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C3" w:rsidRPr="00A73DC3" w:rsidRDefault="00A73DC3" w:rsidP="00A7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3DC3">
        <w:rPr>
          <w:rFonts w:ascii="Times New Roman" w:hAnsi="Times New Roman" w:cs="Times New Roman"/>
          <w:b/>
          <w:sz w:val="28"/>
          <w:szCs w:val="28"/>
        </w:rPr>
        <w:t>Анализ деятельности МОУ ДО «Центр внешкольной работы» по выявлению и поддержке талантливых детей и подростков за 2021-2022 учебный год</w:t>
      </w:r>
    </w:p>
    <w:bookmarkEnd w:id="0"/>
    <w:p w:rsidR="00A73DC3" w:rsidRPr="00A73DC3" w:rsidRDefault="00A73DC3" w:rsidP="00A73D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DC3">
        <w:rPr>
          <w:rFonts w:ascii="Times New Roman" w:hAnsi="Times New Roman" w:cs="Times New Roman"/>
          <w:sz w:val="28"/>
          <w:szCs w:val="28"/>
        </w:rPr>
        <w:t>Система выявления, поддержки и развития талантливых детей МОУ ДО «ЦВР» включает, целевые интеллектуальные, творческие конкурсы.</w:t>
      </w:r>
    </w:p>
    <w:p w:rsidR="00A73DC3" w:rsidRPr="00A73DC3" w:rsidRDefault="00A73DC3" w:rsidP="00A73D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73DC3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школьников.</w:t>
      </w:r>
    </w:p>
    <w:p w:rsidR="00A73DC3" w:rsidRPr="00A73DC3" w:rsidRDefault="00A73DC3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3DC3">
        <w:rPr>
          <w:rFonts w:ascii="Times New Roman" w:hAnsi="Times New Roman" w:cs="Times New Roman"/>
          <w:sz w:val="28"/>
          <w:szCs w:val="28"/>
        </w:rPr>
        <w:t>В 2021-2022 учебном году 1200 обучающихся приняли участие в школьном этапе Всероссийской олимпиады по 20 общеобразовательным предметам. Количество участников школьного этапа сократилось с 56,5% в 2019 году до 50,4% в 2021 году. Школьный этап, призванный дать возможность всем обучающимся для развития творческих способностей, создать учащимся условия для пробы своих сил в научной деятельности, не выполняет в полной мере своего назначения. 60% школ не проводят олимпиады по экологии и экономике, мотивируя это тем, что данные науки не изучаются в школе как отдельный предмет. Но и по изучаемым в школе химии, информатике, английскому языку, искусству школьный этап организован только в 50% школ, только в 2 школах была организована олимпиада по астрономии. Из-за необъективного проведения школьного этапа в ряде школ дети из образовательных организаций, где процедура проведения соответствует требованиям, не могут попасть на муниципальный этап. Необходимо изменить подход к проведению школьного этапа, сделав его более массовым, объективным.</w:t>
      </w:r>
    </w:p>
    <w:p w:rsidR="00A73DC3" w:rsidRPr="00A73DC3" w:rsidRDefault="00A73DC3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3DC3">
        <w:rPr>
          <w:rFonts w:ascii="Times New Roman" w:hAnsi="Times New Roman" w:cs="Times New Roman"/>
          <w:sz w:val="28"/>
          <w:szCs w:val="28"/>
        </w:rPr>
        <w:t>Причиной такого положения является:</w:t>
      </w:r>
    </w:p>
    <w:p w:rsidR="00A73DC3" w:rsidRPr="00A73DC3" w:rsidRDefault="00A73DC3" w:rsidP="00A73DC3">
      <w:pPr>
        <w:rPr>
          <w:rFonts w:ascii="Times New Roman" w:hAnsi="Times New Roman" w:cs="Times New Roman"/>
          <w:sz w:val="28"/>
          <w:szCs w:val="28"/>
        </w:rPr>
      </w:pPr>
      <w:r w:rsidRPr="00A73DC3">
        <w:rPr>
          <w:rFonts w:ascii="Times New Roman" w:hAnsi="Times New Roman" w:cs="Times New Roman"/>
          <w:sz w:val="28"/>
          <w:szCs w:val="28"/>
        </w:rPr>
        <w:t>- недостаточно эффективная работа педагогического коллектива по выявлению одаренных, имеющих высокую мотивацию к обучению детей;</w:t>
      </w:r>
    </w:p>
    <w:p w:rsidR="00A73DC3" w:rsidRPr="00A73DC3" w:rsidRDefault="00A73DC3" w:rsidP="00A73DC3">
      <w:pPr>
        <w:rPr>
          <w:rFonts w:ascii="Times New Roman" w:hAnsi="Times New Roman" w:cs="Times New Roman"/>
          <w:sz w:val="28"/>
          <w:szCs w:val="28"/>
        </w:rPr>
      </w:pPr>
      <w:r w:rsidRPr="00A73DC3">
        <w:rPr>
          <w:rFonts w:ascii="Times New Roman" w:hAnsi="Times New Roman" w:cs="Times New Roman"/>
          <w:sz w:val="28"/>
          <w:szCs w:val="28"/>
        </w:rPr>
        <w:t>- неудовлетворительная подготовка учащихся к участию в олимпиадах. Необходимо отметить, что немногие учителя систематически готовят ребят целенаправленно, зачастую проводят только разовые консультации и предлагают готовиться самостоятельно.</w:t>
      </w: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DC3" w:rsidRPr="00A73DC3">
        <w:rPr>
          <w:rFonts w:ascii="Times New Roman" w:hAnsi="Times New Roman" w:cs="Times New Roman"/>
          <w:sz w:val="28"/>
          <w:szCs w:val="28"/>
        </w:rPr>
        <w:t xml:space="preserve">В 2022 году на региональный этап Всероссийской олимпиады школьников были приглашены 5 учащихся школ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района на олимпиаду по литературе (Пономарева Анна Владимировна, ученица 9 класса МКОУ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Харловской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СОШ), экологии (Быкова Дарья Ивановна, ученица 10 класса МОУ «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СОШ»), истории (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Федорахина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Екатерина Денисовна, ученица 10 класса МОУ «Пионерская СОШ), физической культуре (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Буньков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Егор Олегович, ученик 11 класса МОУ «Пионерская СОШ»), технологии (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Фучкин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Денис Евгеньевич, ученик 10 класса МОУ «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СОШ No1»).</w:t>
      </w: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73DC3" w:rsidRPr="00A73DC3">
        <w:rPr>
          <w:rFonts w:ascii="Times New Roman" w:hAnsi="Times New Roman" w:cs="Times New Roman"/>
          <w:sz w:val="28"/>
          <w:szCs w:val="28"/>
        </w:rPr>
        <w:t xml:space="preserve">Трое учащихся стали участниками олимпиады, призерами стали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Фучкин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Денис и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ПономареваАнна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>.</w:t>
      </w: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DC3" w:rsidRPr="00697DC5">
        <w:rPr>
          <w:rFonts w:ascii="Times New Roman" w:hAnsi="Times New Roman" w:cs="Times New Roman"/>
          <w:b/>
          <w:sz w:val="28"/>
          <w:szCs w:val="28"/>
        </w:rPr>
        <w:t>Научно-практические конференции</w:t>
      </w:r>
      <w:r w:rsidR="00A73DC3" w:rsidRPr="00A73DC3">
        <w:rPr>
          <w:rFonts w:ascii="Times New Roman" w:hAnsi="Times New Roman" w:cs="Times New Roman"/>
          <w:sz w:val="28"/>
          <w:szCs w:val="28"/>
        </w:rPr>
        <w:t>.</w:t>
      </w: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3DC3" w:rsidRPr="00A73DC3">
        <w:rPr>
          <w:rFonts w:ascii="Times New Roman" w:hAnsi="Times New Roman" w:cs="Times New Roman"/>
          <w:sz w:val="28"/>
          <w:szCs w:val="28"/>
        </w:rPr>
        <w:t>Важным направлением работы с талантливыми детьми остается проектная и научно-исследовательская деятельность, результаты которой обучающиеся представляют на конференциях различного уровня.</w:t>
      </w:r>
    </w:p>
    <w:p w:rsidR="00A73DC3" w:rsidRPr="00A73DC3" w:rsidRDefault="00A73DC3" w:rsidP="00A73DC3">
      <w:pPr>
        <w:rPr>
          <w:rFonts w:ascii="Times New Roman" w:hAnsi="Times New Roman" w:cs="Times New Roman"/>
          <w:sz w:val="28"/>
          <w:szCs w:val="28"/>
        </w:rPr>
      </w:pP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3DC3" w:rsidRPr="00A73DC3">
        <w:rPr>
          <w:rFonts w:ascii="Times New Roman" w:hAnsi="Times New Roman" w:cs="Times New Roman"/>
          <w:sz w:val="28"/>
          <w:szCs w:val="28"/>
        </w:rPr>
        <w:t>В ежегодной районной научно-практической конференции приняли участие 29 обучающихся. В гуманитарном направлении победителем стал ученик МОУ «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СОШ #1»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Фучкин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А., руководитель – Толкачева Н.В. В лингвистическом направлении победителями признаны Крапивина А. и Игнатьева А.,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Фучкина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М. и Аринин </w:t>
      </w:r>
      <w:proofErr w:type="spellStart"/>
      <w:proofErr w:type="gramStart"/>
      <w:r w:rsidR="00A73DC3" w:rsidRPr="00A73DC3">
        <w:rPr>
          <w:rFonts w:ascii="Times New Roman" w:hAnsi="Times New Roman" w:cs="Times New Roman"/>
          <w:sz w:val="28"/>
          <w:szCs w:val="28"/>
        </w:rPr>
        <w:t>Г.ученики</w:t>
      </w:r>
      <w:proofErr w:type="spellEnd"/>
      <w:proofErr w:type="gram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СОШ #1»,  руководитель –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Дылдина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Т.А. В направлении «Техническое творчество, информационные технологии» лучшим стал Аверкиев Е.</w:t>
      </w:r>
      <w:proofErr w:type="gramStart"/>
      <w:r w:rsidR="00A73DC3" w:rsidRPr="00A73DC3">
        <w:rPr>
          <w:rFonts w:ascii="Times New Roman" w:hAnsi="Times New Roman" w:cs="Times New Roman"/>
          <w:sz w:val="28"/>
          <w:szCs w:val="28"/>
        </w:rPr>
        <w:t>,  ученик</w:t>
      </w:r>
      <w:proofErr w:type="gram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Килачевская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СОШ», руководитель –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Холодник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gramStart"/>
      <w:r w:rsidR="00A73DC3" w:rsidRPr="00A73DC3">
        <w:rPr>
          <w:rFonts w:ascii="Times New Roman" w:hAnsi="Times New Roman" w:cs="Times New Roman"/>
          <w:sz w:val="28"/>
          <w:szCs w:val="28"/>
        </w:rPr>
        <w:t>В  историко</w:t>
      </w:r>
      <w:proofErr w:type="gramEnd"/>
      <w:r w:rsidR="00A73DC3" w:rsidRPr="00A73DC3">
        <w:rPr>
          <w:rFonts w:ascii="Times New Roman" w:hAnsi="Times New Roman" w:cs="Times New Roman"/>
          <w:sz w:val="28"/>
          <w:szCs w:val="28"/>
        </w:rPr>
        <w:t>-краеведческом направлении победила ученица МОУ «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Речкаловская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СОШ» Криворучко К., руководитель –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В. В. В направлении «Техника и физика» проект Брюхановой С., ученицы МОУ «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СОШ. #1» стал лучшим, руководитель – Крапивина Л.А.</w:t>
      </w: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Огромную роль в воспитании молодого поколения играют мероприятия, направленные на сохранение истории страны. Муниципальная краеведческая конференция «Край мой – гордость моя!». В 2022 году конференции была </w:t>
      </w:r>
      <w:proofErr w:type="gramStart"/>
      <w:r w:rsidR="00A73DC3" w:rsidRPr="00A73DC3">
        <w:rPr>
          <w:rFonts w:ascii="Times New Roman" w:hAnsi="Times New Roman" w:cs="Times New Roman"/>
          <w:sz w:val="28"/>
          <w:szCs w:val="28"/>
        </w:rPr>
        <w:t>юбилейной ,</w:t>
      </w:r>
      <w:proofErr w:type="gram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посвящена 100-тию Пионерии. Участники, краеведы школьных музеев рассказывали о пионерской символике, ритуалах и атрибутах, героях Великой Отечественной войны, о производственных бригадах и об участии в военно-спортивных играх.</w:t>
      </w: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A73DC3" w:rsidRPr="00A73DC3">
        <w:rPr>
          <w:rFonts w:ascii="Times New Roman" w:hAnsi="Times New Roman" w:cs="Times New Roman"/>
          <w:sz w:val="28"/>
          <w:szCs w:val="28"/>
        </w:rPr>
        <w:t>областном краеведческом конкурсе-форуме «Юные знатоки Урала» ученики МОУ «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1» Кузнецова Е., Игнатьева А., Спиридонова Е. под руководством Кручининой И.В. заняли 3 место.</w:t>
      </w: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DC3" w:rsidRPr="00A73DC3">
        <w:rPr>
          <w:rFonts w:ascii="Times New Roman" w:hAnsi="Times New Roman" w:cs="Times New Roman"/>
          <w:sz w:val="28"/>
          <w:szCs w:val="28"/>
        </w:rPr>
        <w:t xml:space="preserve">Актив музея Пионерской школы занял 1 место в областном конкурсе музеев образовательных организаций, руководители Калинина Л. В. и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3DC3" w:rsidRPr="00A73DC3">
        <w:rPr>
          <w:rFonts w:ascii="Times New Roman" w:hAnsi="Times New Roman" w:cs="Times New Roman"/>
          <w:sz w:val="28"/>
          <w:szCs w:val="28"/>
        </w:rPr>
        <w:t>Традиционным стало участие во Всероссийских конкурсах.</w:t>
      </w:r>
    </w:p>
    <w:p w:rsidR="00A73DC3" w:rsidRPr="00A73DC3" w:rsidRDefault="00A73DC3" w:rsidP="00A73DC3">
      <w:pPr>
        <w:rPr>
          <w:rFonts w:ascii="Times New Roman" w:hAnsi="Times New Roman" w:cs="Times New Roman"/>
          <w:sz w:val="28"/>
          <w:szCs w:val="28"/>
        </w:rPr>
      </w:pPr>
      <w:r w:rsidRPr="00A73DC3">
        <w:rPr>
          <w:rFonts w:ascii="Times New Roman" w:hAnsi="Times New Roman" w:cs="Times New Roman"/>
          <w:sz w:val="28"/>
          <w:szCs w:val="28"/>
        </w:rPr>
        <w:t xml:space="preserve"> </w:t>
      </w:r>
      <w:r w:rsidR="00697D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3DC3">
        <w:rPr>
          <w:rFonts w:ascii="Times New Roman" w:hAnsi="Times New Roman" w:cs="Times New Roman"/>
          <w:sz w:val="28"/>
          <w:szCs w:val="28"/>
        </w:rPr>
        <w:t xml:space="preserve">Всероссийский конкурс достижений талантливой молодежи «Национальное достояние России» лауреатами стали Криворучко Кристина и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Дорохин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Андрей из МОУ «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Речкаловская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СОШ» (руководители –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Валентина Васильевна и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Счастливцева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Неля Юрьевна).</w:t>
      </w: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73DC3" w:rsidRPr="00A73DC3">
        <w:rPr>
          <w:rFonts w:ascii="Times New Roman" w:hAnsi="Times New Roman" w:cs="Times New Roman"/>
          <w:sz w:val="28"/>
          <w:szCs w:val="28"/>
        </w:rPr>
        <w:t xml:space="preserve">Во Всероссийской научно-инновационной конференции «Открой в себе учёного» призерами стали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Федорахина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Екатерина и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Мария (руководители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Мамышева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Р.Е. И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Прядеина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A73DC3" w:rsidRPr="00697DC5" w:rsidRDefault="00697DC5" w:rsidP="00A73D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73DC3" w:rsidRPr="00697DC5">
        <w:rPr>
          <w:rFonts w:ascii="Times New Roman" w:hAnsi="Times New Roman" w:cs="Times New Roman"/>
          <w:b/>
          <w:sz w:val="28"/>
          <w:szCs w:val="28"/>
        </w:rPr>
        <w:t>Творческие достижения обучающихся МОУ ДО «ЦВР».</w:t>
      </w: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3DC3" w:rsidRPr="00A73DC3">
        <w:rPr>
          <w:rFonts w:ascii="Times New Roman" w:hAnsi="Times New Roman" w:cs="Times New Roman"/>
          <w:sz w:val="28"/>
          <w:szCs w:val="28"/>
        </w:rPr>
        <w:t>В международном конкурсе изобразительного искусства 190-тию со дня рождения И.И. Шишкина победителем стала Шевелева С.</w:t>
      </w: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3DC3" w:rsidRPr="00A73DC3">
        <w:rPr>
          <w:rFonts w:ascii="Times New Roman" w:hAnsi="Times New Roman" w:cs="Times New Roman"/>
          <w:sz w:val="28"/>
          <w:szCs w:val="28"/>
        </w:rPr>
        <w:t>Областной конкурс «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АртМастер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>» Шевелев А. из МОУ «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СОШ #1» (руководитель Молокова Г.Н.) занял 1 место.</w:t>
      </w:r>
    </w:p>
    <w:p w:rsidR="00A73DC3" w:rsidRPr="00A73DC3" w:rsidRDefault="00A73DC3" w:rsidP="00A73DC3">
      <w:pPr>
        <w:rPr>
          <w:rFonts w:ascii="Times New Roman" w:hAnsi="Times New Roman" w:cs="Times New Roman"/>
          <w:sz w:val="28"/>
          <w:szCs w:val="28"/>
        </w:rPr>
      </w:pPr>
      <w:r w:rsidRPr="00A73DC3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Титовец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И. из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Дубской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школы (руководитель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Дубских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И.Н.)</w:t>
      </w:r>
    </w:p>
    <w:p w:rsidR="00A73DC3" w:rsidRPr="00A73DC3" w:rsidRDefault="00A73DC3" w:rsidP="00A73DC3">
      <w:pPr>
        <w:rPr>
          <w:rFonts w:ascii="Times New Roman" w:hAnsi="Times New Roman" w:cs="Times New Roman"/>
          <w:sz w:val="28"/>
          <w:szCs w:val="28"/>
        </w:rPr>
      </w:pPr>
      <w:r w:rsidRPr="00A73DC3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Мошковцева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П. МАОУ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СОШ #2 (руководители Рудакова С.А. и Молокова Г.Н.).</w:t>
      </w: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3DC3" w:rsidRPr="00A73DC3">
        <w:rPr>
          <w:rFonts w:ascii="Times New Roman" w:hAnsi="Times New Roman" w:cs="Times New Roman"/>
          <w:sz w:val="28"/>
          <w:szCs w:val="28"/>
        </w:rPr>
        <w:t>Значимую роль в выявлении литературно одаренных детей и подростков, в развитии у них филологических способностей играют литературно-творческие конкурсы.</w:t>
      </w: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DC3" w:rsidRPr="00A73DC3">
        <w:rPr>
          <w:rFonts w:ascii="Times New Roman" w:hAnsi="Times New Roman" w:cs="Times New Roman"/>
          <w:sz w:val="28"/>
          <w:szCs w:val="28"/>
        </w:rPr>
        <w:t xml:space="preserve">Областной детский литературный конкурс «Вдохновение» в номинации «Проза»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Уймина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Д. (МОУ «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СОШ No1»), руководитель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А.А., стала призёром. </w:t>
      </w:r>
    </w:p>
    <w:p w:rsidR="00A73DC3" w:rsidRPr="00697DC5" w:rsidRDefault="00697DC5" w:rsidP="00A73D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3DC3" w:rsidRPr="00697DC5">
        <w:rPr>
          <w:rFonts w:ascii="Times New Roman" w:hAnsi="Times New Roman" w:cs="Times New Roman"/>
          <w:b/>
          <w:sz w:val="28"/>
          <w:szCs w:val="28"/>
        </w:rPr>
        <w:t xml:space="preserve">Муниципальный конкурс «Самородки </w:t>
      </w:r>
      <w:proofErr w:type="spellStart"/>
      <w:r w:rsidR="00A73DC3" w:rsidRPr="00697DC5">
        <w:rPr>
          <w:rFonts w:ascii="Times New Roman" w:hAnsi="Times New Roman" w:cs="Times New Roman"/>
          <w:b/>
          <w:sz w:val="28"/>
          <w:szCs w:val="28"/>
        </w:rPr>
        <w:t>Ирбитского</w:t>
      </w:r>
      <w:proofErr w:type="spellEnd"/>
      <w:r w:rsidR="00A73DC3" w:rsidRPr="00697DC5">
        <w:rPr>
          <w:rFonts w:ascii="Times New Roman" w:hAnsi="Times New Roman" w:cs="Times New Roman"/>
          <w:b/>
          <w:sz w:val="28"/>
          <w:szCs w:val="28"/>
        </w:rPr>
        <w:t xml:space="preserve"> края».</w:t>
      </w:r>
    </w:p>
    <w:p w:rsidR="00A73DC3" w:rsidRPr="00A73DC3" w:rsidRDefault="00697DC5" w:rsidP="00A7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DC3" w:rsidRPr="00A73DC3">
        <w:rPr>
          <w:rFonts w:ascii="Times New Roman" w:hAnsi="Times New Roman" w:cs="Times New Roman"/>
          <w:sz w:val="28"/>
          <w:szCs w:val="28"/>
        </w:rPr>
        <w:t xml:space="preserve">С целью выявления, поддержки и поощрения талантливых учащихся общеобразовательных учреждений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DC3" w:rsidRPr="00A73DC3">
        <w:rPr>
          <w:rFonts w:ascii="Times New Roman" w:hAnsi="Times New Roman" w:cs="Times New Roman"/>
          <w:sz w:val="28"/>
          <w:szCs w:val="28"/>
        </w:rPr>
        <w:t>МО с</w:t>
      </w:r>
      <w:r>
        <w:rPr>
          <w:rFonts w:ascii="Times New Roman" w:hAnsi="Times New Roman" w:cs="Times New Roman"/>
          <w:sz w:val="28"/>
          <w:szCs w:val="28"/>
        </w:rPr>
        <w:t xml:space="preserve">тало доброй традицией проводить </w:t>
      </w:r>
      <w:r w:rsidR="00A73DC3" w:rsidRPr="00A73D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конкурс «Самоцветы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рая», на котором выявляют самых </w:t>
      </w:r>
      <w:r w:rsidR="00A73DC3" w:rsidRPr="00A73DC3">
        <w:rPr>
          <w:rFonts w:ascii="Times New Roman" w:hAnsi="Times New Roman" w:cs="Times New Roman"/>
          <w:sz w:val="28"/>
          <w:szCs w:val="28"/>
        </w:rPr>
        <w:t>активных учащихся. Конкурс проводится 1 раз в</w:t>
      </w:r>
    </w:p>
    <w:p w:rsidR="00A73DC3" w:rsidRPr="00A73DC3" w:rsidRDefault="00A73DC3" w:rsidP="00A73DC3">
      <w:pPr>
        <w:rPr>
          <w:rFonts w:ascii="Times New Roman" w:hAnsi="Times New Roman" w:cs="Times New Roman"/>
          <w:sz w:val="28"/>
          <w:szCs w:val="28"/>
        </w:rPr>
      </w:pPr>
      <w:r w:rsidRPr="00A73DC3">
        <w:rPr>
          <w:rFonts w:ascii="Times New Roman" w:hAnsi="Times New Roman" w:cs="Times New Roman"/>
          <w:sz w:val="28"/>
          <w:szCs w:val="28"/>
        </w:rPr>
        <w:t>2 года.</w:t>
      </w:r>
    </w:p>
    <w:p w:rsidR="00A73DC3" w:rsidRPr="00A73DC3" w:rsidRDefault="00A73DC3" w:rsidP="00A73DC3">
      <w:pPr>
        <w:rPr>
          <w:rFonts w:ascii="Times New Roman" w:hAnsi="Times New Roman" w:cs="Times New Roman"/>
          <w:sz w:val="28"/>
          <w:szCs w:val="28"/>
        </w:rPr>
      </w:pPr>
      <w:r w:rsidRPr="00A73DC3">
        <w:rPr>
          <w:rFonts w:ascii="Times New Roman" w:hAnsi="Times New Roman" w:cs="Times New Roman"/>
          <w:sz w:val="28"/>
          <w:szCs w:val="28"/>
        </w:rPr>
        <w:t xml:space="preserve"> </w:t>
      </w:r>
      <w:r w:rsidR="00697DC5">
        <w:rPr>
          <w:rFonts w:ascii="Times New Roman" w:hAnsi="Times New Roman" w:cs="Times New Roman"/>
          <w:sz w:val="28"/>
          <w:szCs w:val="28"/>
        </w:rPr>
        <w:t xml:space="preserve">    </w:t>
      </w:r>
      <w:r w:rsidRPr="00A73DC3">
        <w:rPr>
          <w:rFonts w:ascii="Times New Roman" w:hAnsi="Times New Roman" w:cs="Times New Roman"/>
          <w:sz w:val="28"/>
          <w:szCs w:val="28"/>
        </w:rPr>
        <w:t xml:space="preserve">В 2022 году звание «Самородок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края» было присвоено следующим обучающимся:</w:t>
      </w:r>
    </w:p>
    <w:p w:rsidR="00697DC5" w:rsidRPr="00A73DC3" w:rsidRDefault="00A73DC3" w:rsidP="00697DC5">
      <w:pPr>
        <w:rPr>
          <w:rFonts w:ascii="Times New Roman" w:hAnsi="Times New Roman" w:cs="Times New Roman"/>
          <w:sz w:val="28"/>
          <w:szCs w:val="28"/>
        </w:rPr>
      </w:pPr>
      <w:r w:rsidRPr="00A73DC3">
        <w:rPr>
          <w:rFonts w:ascii="Times New Roman" w:hAnsi="Times New Roman" w:cs="Times New Roman"/>
          <w:sz w:val="28"/>
          <w:szCs w:val="28"/>
        </w:rPr>
        <w:t xml:space="preserve">- в художественной направленности – </w:t>
      </w:r>
      <w:r w:rsidR="00697DC5" w:rsidRPr="00A73DC3">
        <w:rPr>
          <w:rFonts w:ascii="Times New Roman" w:hAnsi="Times New Roman" w:cs="Times New Roman"/>
          <w:sz w:val="28"/>
          <w:szCs w:val="28"/>
        </w:rPr>
        <w:t>Шевелева Софья из МОУ</w:t>
      </w:r>
    </w:p>
    <w:p w:rsidR="00A73DC3" w:rsidRPr="00A73DC3" w:rsidRDefault="00697DC5" w:rsidP="00697DC5">
      <w:pPr>
        <w:rPr>
          <w:rFonts w:ascii="Times New Roman" w:hAnsi="Times New Roman" w:cs="Times New Roman"/>
          <w:sz w:val="28"/>
          <w:szCs w:val="28"/>
        </w:rPr>
      </w:pPr>
      <w:r w:rsidRPr="00A73DC3">
        <w:rPr>
          <w:rFonts w:ascii="Times New Roman" w:hAnsi="Times New Roman" w:cs="Times New Roman"/>
          <w:sz w:val="28"/>
          <w:szCs w:val="28"/>
        </w:rPr>
        <w:t xml:space="preserve"> </w:t>
      </w:r>
      <w:r w:rsidR="00A73DC3" w:rsidRPr="00A73D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A73DC3" w:rsidRPr="00A73DC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A73DC3" w:rsidRPr="00A73DC3">
        <w:rPr>
          <w:rFonts w:ascii="Times New Roman" w:hAnsi="Times New Roman" w:cs="Times New Roman"/>
          <w:sz w:val="28"/>
          <w:szCs w:val="28"/>
        </w:rPr>
        <w:t xml:space="preserve"> 1»;</w:t>
      </w:r>
    </w:p>
    <w:p w:rsidR="00A73DC3" w:rsidRPr="00A73DC3" w:rsidRDefault="00A73DC3" w:rsidP="00A73DC3">
      <w:pPr>
        <w:rPr>
          <w:rFonts w:ascii="Times New Roman" w:hAnsi="Times New Roman" w:cs="Times New Roman"/>
          <w:sz w:val="28"/>
          <w:szCs w:val="28"/>
        </w:rPr>
      </w:pPr>
      <w:r w:rsidRPr="00A73DC3">
        <w:rPr>
          <w:rFonts w:ascii="Times New Roman" w:hAnsi="Times New Roman" w:cs="Times New Roman"/>
          <w:sz w:val="28"/>
          <w:szCs w:val="28"/>
        </w:rPr>
        <w:t xml:space="preserve">  - в социально-педагогической направленности – Степанова Юлия из МОУ «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Килачевская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73DC3" w:rsidRPr="00A73DC3" w:rsidRDefault="00A73DC3" w:rsidP="00A73DC3">
      <w:pPr>
        <w:rPr>
          <w:rFonts w:ascii="Times New Roman" w:hAnsi="Times New Roman" w:cs="Times New Roman"/>
          <w:sz w:val="28"/>
          <w:szCs w:val="28"/>
        </w:rPr>
      </w:pPr>
      <w:r w:rsidRPr="00A73DC3">
        <w:rPr>
          <w:rFonts w:ascii="Times New Roman" w:hAnsi="Times New Roman" w:cs="Times New Roman"/>
          <w:sz w:val="28"/>
          <w:szCs w:val="28"/>
        </w:rPr>
        <w:t xml:space="preserve">-в физкультурно-спортивной направленности – Хакимов Данил (МАОУ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2),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Речкалов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Владислав (МОУ «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1») и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Буньков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Егор (МОУ «Пионерская СОШ»);</w:t>
      </w:r>
    </w:p>
    <w:p w:rsidR="00A73DC3" w:rsidRPr="00A73DC3" w:rsidRDefault="00A73DC3" w:rsidP="00A73DC3">
      <w:pPr>
        <w:rPr>
          <w:rFonts w:ascii="Times New Roman" w:hAnsi="Times New Roman" w:cs="Times New Roman"/>
          <w:sz w:val="28"/>
          <w:szCs w:val="28"/>
        </w:rPr>
      </w:pPr>
      <w:r w:rsidRPr="00A73DC3">
        <w:rPr>
          <w:rFonts w:ascii="Times New Roman" w:hAnsi="Times New Roman" w:cs="Times New Roman"/>
          <w:sz w:val="28"/>
          <w:szCs w:val="28"/>
        </w:rPr>
        <w:lastRenderedPageBreak/>
        <w:t xml:space="preserve">- в естественнонаучной направленности –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Софья (МОУ «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A73DC3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A73DC3">
        <w:rPr>
          <w:rFonts w:ascii="Times New Roman" w:hAnsi="Times New Roman" w:cs="Times New Roman"/>
          <w:sz w:val="28"/>
          <w:szCs w:val="28"/>
        </w:rPr>
        <w:t xml:space="preserve"> 1»), Сивков Матвей (филиал «Кирилловская ООШ») и Бобылева София (МОУ «Пионерская СОШ»);</w:t>
      </w:r>
    </w:p>
    <w:p w:rsidR="007914FF" w:rsidRPr="00A73DC3" w:rsidRDefault="00A73DC3" w:rsidP="00A73DC3">
      <w:pPr>
        <w:rPr>
          <w:rFonts w:ascii="Times New Roman" w:hAnsi="Times New Roman" w:cs="Times New Roman"/>
          <w:sz w:val="28"/>
          <w:szCs w:val="28"/>
        </w:rPr>
      </w:pPr>
      <w:r w:rsidRPr="00A73DC3">
        <w:rPr>
          <w:rFonts w:ascii="Times New Roman" w:hAnsi="Times New Roman" w:cs="Times New Roman"/>
          <w:sz w:val="28"/>
          <w:szCs w:val="28"/>
        </w:rPr>
        <w:t>- в туристско-краеведческой направленности – Демьянов Артем (МОУ «Знаменская СОШ»).</w:t>
      </w:r>
    </w:p>
    <w:sectPr w:rsidR="007914FF" w:rsidRPr="00A7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26"/>
    <w:rsid w:val="00550D0D"/>
    <w:rsid w:val="005E6D26"/>
    <w:rsid w:val="00697DC5"/>
    <w:rsid w:val="00A73DC3"/>
    <w:rsid w:val="00E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6238"/>
  <w15:chartTrackingRefBased/>
  <w15:docId w15:val="{633F6C28-AB55-44FA-828C-297C1288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2022-12-15T13:49:00Z</dcterms:created>
  <dcterms:modified xsi:type="dcterms:W3CDTF">2022-12-15T14:06:00Z</dcterms:modified>
</cp:coreProperties>
</file>