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1E" w:rsidRDefault="005C31E5">
      <w:r>
        <w:rPr>
          <w:noProof/>
          <w:lang w:eastAsia="ru-RU"/>
        </w:rPr>
        <w:drawing>
          <wp:inline distT="0" distB="0" distL="0" distR="0">
            <wp:extent cx="6286500" cy="9077325"/>
            <wp:effectExtent l="0" t="0" r="0" b="9525"/>
            <wp:docPr id="1" name="Рисунок 1" descr="E:\положе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25" cy="90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E5" w:rsidRPr="0083557A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Основные задачи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557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конкурса: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(креативности) (в системе дополнительного образования), овладения основами образного языка, его грамматическим фундаментом (в системе предпрофессионального образования).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Повышение авторитета и роли предмета «Изобразительное искусство» в ОУ.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работы с творческими, мотивированными на искусство детьми.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профессионально и творчески работающих педагогов – художников.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proofErr w:type="spellEnd"/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культурной</w:t>
      </w:r>
      <w:proofErr w:type="gramEnd"/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Создание фонда детских художественных произведений и базы данных одаренных детей.</w:t>
      </w:r>
    </w:p>
    <w:p w:rsidR="005C31E5" w:rsidRPr="0083557A" w:rsidRDefault="005C31E5" w:rsidP="005C31E5">
      <w:pPr>
        <w:numPr>
          <w:ilvl w:val="0"/>
          <w:numId w:val="1"/>
        </w:numPr>
        <w:spacing w:after="0" w:line="384" w:lineRule="atLeast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5C31E5" w:rsidRDefault="005C31E5" w:rsidP="005C31E5">
      <w:pPr>
        <w:tabs>
          <w:tab w:val="left" w:pos="705"/>
        </w:tabs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31E5" w:rsidRPr="0083557A" w:rsidRDefault="005C31E5" w:rsidP="005C31E5">
      <w:pPr>
        <w:tabs>
          <w:tab w:val="left" w:pos="705"/>
        </w:tabs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Конкурса</w:t>
      </w:r>
    </w:p>
    <w:p w:rsidR="005C31E5" w:rsidRDefault="005C31E5" w:rsidP="005C31E5">
      <w:pPr>
        <w:spacing w:after="0" w:line="384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 школьники </w:t>
      </w:r>
      <w:proofErr w:type="spellStart"/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Ирбитского</w:t>
      </w:r>
      <w:proofErr w:type="spellEnd"/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 МО, </w:t>
      </w:r>
    </w:p>
    <w:p w:rsidR="005C31E5" w:rsidRPr="0083557A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с 1 по 11 класса.  </w:t>
      </w:r>
    </w:p>
    <w:p w:rsidR="005C31E5" w:rsidRPr="0083557A" w:rsidRDefault="005C31E5" w:rsidP="005C31E5">
      <w:pPr>
        <w:tabs>
          <w:tab w:val="left" w:pos="709"/>
        </w:tabs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Рисунки конкурсантов оцениваются отдельно по четырём возрастным группам:</w:t>
      </w:r>
    </w:p>
    <w:p w:rsidR="005C31E5" w:rsidRPr="0083557A" w:rsidRDefault="005C31E5" w:rsidP="005C31E5">
      <w:pPr>
        <w:spacing w:after="0" w:line="384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7-9 лет, </w:t>
      </w:r>
    </w:p>
    <w:p w:rsidR="005C31E5" w:rsidRPr="0083557A" w:rsidRDefault="005C31E5" w:rsidP="005C31E5">
      <w:pPr>
        <w:spacing w:after="0" w:line="384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10-12 лет, </w:t>
      </w:r>
    </w:p>
    <w:p w:rsidR="005C31E5" w:rsidRPr="0083557A" w:rsidRDefault="005C31E5" w:rsidP="005C31E5">
      <w:pPr>
        <w:spacing w:after="0" w:line="384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13-15 лет,</w:t>
      </w:r>
    </w:p>
    <w:p w:rsidR="005C31E5" w:rsidRDefault="005C31E5" w:rsidP="005C31E5">
      <w:pPr>
        <w:spacing w:after="0" w:line="384" w:lineRule="atLeast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83557A">
        <w:rPr>
          <w:rFonts w:ascii="Times New Roman" w:eastAsia="Times New Roman" w:hAnsi="Times New Roman"/>
          <w:sz w:val="28"/>
          <w:szCs w:val="28"/>
          <w:lang w:eastAsia="ru-RU"/>
        </w:rPr>
        <w:t>16-18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C31E5" w:rsidRPr="00B04BF5" w:rsidRDefault="005C31E5" w:rsidP="005C31E5">
      <w:pPr>
        <w:spacing w:after="0" w:line="384" w:lineRule="atLeast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C31E5" w:rsidRPr="0083557A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7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</w:t>
      </w:r>
    </w:p>
    <w:p w:rsidR="005C31E5" w:rsidRPr="00661BFC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«Цвет» (лучшая живописная работа).</w:t>
      </w:r>
    </w:p>
    <w:p w:rsidR="005C31E5" w:rsidRPr="00661BFC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661BFC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«Линия» (лучшая графическая работа).</w:t>
      </w:r>
    </w:p>
    <w:p w:rsidR="005C31E5" w:rsidRPr="00661BFC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1E5" w:rsidRPr="00047F53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 Порядок проведения Конкурса</w:t>
      </w:r>
    </w:p>
    <w:p w:rsidR="005C31E5" w:rsidRPr="00661BFC" w:rsidRDefault="005C31E5" w:rsidP="005C31E5">
      <w:pPr>
        <w:spacing w:before="195"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Конкурс проходит в три этапа.</w:t>
      </w:r>
    </w:p>
    <w:p w:rsidR="005C31E5" w:rsidRPr="00661BFC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661BFC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Первый этап конкурса:  Школьный</w:t>
      </w:r>
    </w:p>
    <w:p w:rsidR="005C31E5" w:rsidRPr="00B04BF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16"/>
          <w:szCs w:val="16"/>
          <w:u w:val="single"/>
          <w:bdr w:val="none" w:sz="0" w:space="0" w:color="auto" w:frame="1"/>
          <w:lang w:eastAsia="ru-RU"/>
        </w:rPr>
      </w:pPr>
    </w:p>
    <w:p w:rsidR="005C31E5" w:rsidRPr="00661BFC" w:rsidRDefault="005C31E5" w:rsidP="005C31E5">
      <w:pPr>
        <w:tabs>
          <w:tab w:val="left" w:pos="3660"/>
          <w:tab w:val="left" w:pos="3990"/>
        </w:tabs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661BFC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Второй этап конкурса:  Районный </w:t>
      </w:r>
      <w:r w:rsidRPr="00661B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r w:rsidRPr="00661B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5C31E5" w:rsidRPr="00661BFC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прием работ  -  </w:t>
      </w:r>
      <w:r w:rsidRPr="00661B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 15  января 2018</w:t>
      </w:r>
      <w:r w:rsidRPr="00661B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31E5" w:rsidRPr="00661BFC" w:rsidRDefault="005C31E5" w:rsidP="005C31E5">
      <w:pPr>
        <w:spacing w:before="195"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proofErr w:type="spellStart"/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айково</w:t>
      </w:r>
      <w:proofErr w:type="spellEnd"/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ул.Коммунистическая</w:t>
      </w:r>
      <w:proofErr w:type="spellEnd"/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 xml:space="preserve"> 189,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МОУ ДО «</w:t>
      </w:r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1E5" w:rsidRPr="00661BFC" w:rsidRDefault="005C31E5" w:rsidP="005C31E5">
      <w:pPr>
        <w:pStyle w:val="a5"/>
        <w:spacing w:before="0" w:beforeAutospacing="0" w:after="0" w:afterAutospacing="0" w:line="384" w:lineRule="atLeast"/>
        <w:rPr>
          <w:bCs/>
          <w:sz w:val="28"/>
          <w:szCs w:val="28"/>
          <w:bdr w:val="none" w:sz="0" w:space="0" w:color="auto" w:frame="1"/>
        </w:rPr>
      </w:pPr>
      <w:r w:rsidRPr="00661BFC">
        <w:rPr>
          <w:bCs/>
          <w:sz w:val="28"/>
          <w:szCs w:val="28"/>
          <w:u w:val="single"/>
          <w:bdr w:val="none" w:sz="0" w:space="0" w:color="auto" w:frame="1"/>
        </w:rPr>
        <w:t xml:space="preserve">Третий этап конкурса:  Международный  </w:t>
      </w:r>
      <w:r w:rsidRPr="00661BFC">
        <w:rPr>
          <w:bCs/>
          <w:sz w:val="28"/>
          <w:szCs w:val="28"/>
          <w:bdr w:val="none" w:sz="0" w:space="0" w:color="auto" w:frame="1"/>
        </w:rPr>
        <w:t xml:space="preserve">  </w:t>
      </w:r>
    </w:p>
    <w:p w:rsidR="005C31E5" w:rsidRDefault="005C31E5" w:rsidP="005C31E5">
      <w:pPr>
        <w:pStyle w:val="a5"/>
        <w:spacing w:before="0" w:beforeAutospacing="0" w:after="0" w:afterAutospacing="0" w:line="384" w:lineRule="atLeast"/>
        <w:rPr>
          <w:rStyle w:val="a6"/>
          <w:sz w:val="28"/>
          <w:szCs w:val="28"/>
          <w:bdr w:val="none" w:sz="0" w:space="0" w:color="auto" w:frame="1"/>
        </w:rPr>
      </w:pPr>
      <w:r w:rsidRPr="00661BFC">
        <w:rPr>
          <w:bCs/>
          <w:sz w:val="28"/>
          <w:szCs w:val="28"/>
          <w:bdr w:val="none" w:sz="0" w:space="0" w:color="auto" w:frame="1"/>
        </w:rPr>
        <w:t xml:space="preserve">с  </w:t>
      </w:r>
      <w:r w:rsidRPr="00661BFC">
        <w:rPr>
          <w:rStyle w:val="a6"/>
          <w:sz w:val="28"/>
          <w:szCs w:val="28"/>
          <w:bdr w:val="none" w:sz="0" w:space="0" w:color="auto" w:frame="1"/>
        </w:rPr>
        <w:t xml:space="preserve">20 января – 10 февраля 2018 г.  </w:t>
      </w:r>
    </w:p>
    <w:p w:rsidR="005C31E5" w:rsidRPr="00661BFC" w:rsidRDefault="005C31E5" w:rsidP="005C31E5">
      <w:pPr>
        <w:pStyle w:val="a5"/>
        <w:spacing w:before="0" w:beforeAutospacing="0" w:after="0" w:afterAutospacing="0" w:line="384" w:lineRule="atLeast"/>
        <w:rPr>
          <w:sz w:val="28"/>
          <w:szCs w:val="28"/>
        </w:rPr>
      </w:pPr>
    </w:p>
    <w:p w:rsidR="005C31E5" w:rsidRPr="00661BFC" w:rsidRDefault="005C31E5" w:rsidP="005C31E5">
      <w:pPr>
        <w:spacing w:after="0" w:line="38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B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конкурсной работе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C31E5" w:rsidRPr="00661BFC" w:rsidRDefault="005C31E5" w:rsidP="005C31E5">
      <w:pPr>
        <w:spacing w:before="195" w:after="1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C">
        <w:rPr>
          <w:rFonts w:ascii="Times New Roman" w:eastAsia="Times New Roman" w:hAnsi="Times New Roman"/>
          <w:sz w:val="28"/>
          <w:szCs w:val="28"/>
          <w:lang w:eastAsia="ru-RU"/>
        </w:rPr>
        <w:t>- образная выразительность;</w:t>
      </w:r>
    </w:p>
    <w:p w:rsidR="005C31E5" w:rsidRPr="00047F53" w:rsidRDefault="005C31E5" w:rsidP="005C31E5">
      <w:pPr>
        <w:spacing w:before="195" w:after="1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- выраженная способность художественного наблюдения жизни;</w:t>
      </w:r>
    </w:p>
    <w:p w:rsidR="005C31E5" w:rsidRPr="00047F53" w:rsidRDefault="005C31E5" w:rsidP="005C31E5">
      <w:pPr>
        <w:spacing w:before="195" w:after="1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замысла и мастерство исполнения;</w:t>
      </w:r>
    </w:p>
    <w:p w:rsidR="005C31E5" w:rsidRPr="00047F53" w:rsidRDefault="005C31E5" w:rsidP="005C31E5">
      <w:pPr>
        <w:spacing w:before="195" w:after="1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- раскрытие содержания темы художественными средствами.</w:t>
      </w:r>
    </w:p>
    <w:p w:rsidR="005C31E5" w:rsidRDefault="005C31E5" w:rsidP="005C31E5">
      <w:pPr>
        <w:spacing w:after="0" w:line="384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критери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и:   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художественного качества работ учащихся любого возраста и степени </w:t>
      </w:r>
      <w:proofErr w:type="spellStart"/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творческая самостоятельность в раскрытии заданной темы, стилистическая индивидуальность, жизненная наблюдательность и не оторванная от нее фантазия, поэтическое видение окружающего мира. Главным качеством детской работы является ее 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, в которое органично вплетается 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отношение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 автора к тому, что он изображает, т.е. 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содержание, реализованное в выразительной (художественной) форме.</w:t>
      </w:r>
    </w:p>
    <w:p w:rsidR="005C31E5" w:rsidRPr="00047F53" w:rsidRDefault="005C31E5" w:rsidP="005C31E5">
      <w:pPr>
        <w:spacing w:after="0" w:line="38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1E5" w:rsidRPr="00047F53" w:rsidRDefault="005C31E5" w:rsidP="005C31E5">
      <w:pPr>
        <w:spacing w:after="0" w:line="384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Награждение победителей Конкурса</w:t>
      </w:r>
    </w:p>
    <w:p w:rsidR="005C31E5" w:rsidRPr="00047F53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По решению Жюри определяются 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победител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47F53">
        <w:rPr>
          <w:rFonts w:ascii="Times New Roman" w:eastAsia="Times New Roman" w:hAnsi="Times New Roman"/>
          <w:b/>
          <w:sz w:val="28"/>
          <w:szCs w:val="28"/>
          <w:lang w:eastAsia="ru-RU"/>
        </w:rPr>
        <w:t>и призер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 в номинациях:</w:t>
      </w:r>
      <w:r w:rsidRPr="00047F53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«Цвет» и «Линия» 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47F5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без присуждения 1, 2, 3 мест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C31E5" w:rsidRDefault="005C31E5" w:rsidP="005C31E5">
      <w:pPr>
        <w:spacing w:before="195" w:after="195" w:line="384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Оформление конкурсной работы</w:t>
      </w:r>
    </w:p>
    <w:p w:rsidR="005C31E5" w:rsidRPr="00047F53" w:rsidRDefault="005C31E5" w:rsidP="005C31E5">
      <w:pPr>
        <w:spacing w:before="195" w:after="195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Формат работы А-4.</w:t>
      </w: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Каждая работа,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принимается в сопровождении следующей документации: </w:t>
      </w:r>
    </w:p>
    <w:p w:rsidR="005C31E5" w:rsidRPr="00443DB4" w:rsidRDefault="005C31E5" w:rsidP="005C31E5">
      <w:pPr>
        <w:numPr>
          <w:ilvl w:val="0"/>
          <w:numId w:val="3"/>
        </w:num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443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Заявка по </w:t>
      </w:r>
      <w:proofErr w:type="spellStart"/>
      <w:r w:rsidRPr="00443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эл</w:t>
      </w:r>
      <w:proofErr w:type="gramStart"/>
      <w:r w:rsidRPr="00443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443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очте</w:t>
      </w:r>
      <w:proofErr w:type="spellEnd"/>
      <w:r w:rsidRPr="00443D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7" w:history="1">
        <w:r w:rsidRPr="005B3FD1">
          <w:rPr>
            <w:rStyle w:val="a7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val="en-US" w:eastAsia="ru-RU"/>
          </w:rPr>
          <w:t>Zaikovocvr</w:t>
        </w:r>
        <w:r w:rsidRPr="005B3FD1">
          <w:rPr>
            <w:rStyle w:val="a7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Pr="005B3FD1">
          <w:rPr>
            <w:rStyle w:val="a7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val="en-US" w:eastAsia="ru-RU"/>
          </w:rPr>
          <w:t>yagdex</w:t>
        </w:r>
        <w:r w:rsidRPr="005B3FD1">
          <w:rPr>
            <w:rStyle w:val="a7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5B3FD1">
          <w:rPr>
            <w:rStyle w:val="a7"/>
            <w:rFonts w:ascii="Times New Roman" w:eastAsia="Times New Roman" w:hAnsi="Times New Roman"/>
            <w:bCs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(прил.1)</w:t>
      </w:r>
    </w:p>
    <w:p w:rsidR="005C31E5" w:rsidRDefault="005C31E5" w:rsidP="005C31E5">
      <w:pPr>
        <w:numPr>
          <w:ilvl w:val="0"/>
          <w:numId w:val="3"/>
        </w:num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Этикетка 5*8 (прикрепленная с обратной стороны рисунка) (Прил.2)</w:t>
      </w:r>
    </w:p>
    <w:p w:rsidR="005C31E5" w:rsidRDefault="005C31E5" w:rsidP="005C31E5">
      <w:pPr>
        <w:spacing w:after="0" w:line="384" w:lineRule="atLeast"/>
        <w:ind w:left="360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hd w:val="clear" w:color="auto" w:fill="FFFFFF"/>
        <w:spacing w:before="135"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561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Присылая свою работу на конкурс автор предоставляет право организаторам конкурса на использование своей работы (размещение на Интернет-ресурсах, публикацию в СМИ, представление на выставочных стендах </w:t>
      </w:r>
      <w:proofErr w:type="gramStart"/>
      <w:r w:rsidRPr="0045615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56154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ссылкой на авторство).</w:t>
      </w:r>
    </w:p>
    <w:p w:rsidR="005C31E5" w:rsidRDefault="005C31E5" w:rsidP="005C31E5">
      <w:pPr>
        <w:shd w:val="clear" w:color="auto" w:fill="FFFFFF"/>
        <w:spacing w:before="135"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2692B"/>
          <w:sz w:val="21"/>
          <w:szCs w:val="21"/>
          <w:lang w:eastAsia="ru-RU"/>
        </w:rPr>
        <w:t xml:space="preserve">          </w:t>
      </w:r>
      <w:r w:rsidRPr="0045615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доставить работу в МОУ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внешкольной работы», на конкурс в сроки, указанные в настоящем п</w:t>
      </w:r>
      <w:r w:rsidRPr="00456154">
        <w:rPr>
          <w:rFonts w:ascii="Times New Roman" w:eastAsia="Times New Roman" w:hAnsi="Times New Roman"/>
          <w:sz w:val="28"/>
          <w:szCs w:val="28"/>
          <w:lang w:eastAsia="ru-RU"/>
        </w:rPr>
        <w:t>оложении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1E5" w:rsidRPr="008801FD" w:rsidRDefault="005C31E5" w:rsidP="005C31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По всем вопросам обращаться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5-21-22 Молокова Галина Николаевна, педагог-организатор  художественной  направленности МОУ ДО «Центр внешкольной работы»</w:t>
      </w: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1E5" w:rsidRPr="009945D8" w:rsidRDefault="005C31E5" w:rsidP="005C31E5">
      <w:pPr>
        <w:spacing w:after="0" w:line="384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45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</w:t>
      </w:r>
      <w:bookmarkStart w:id="0" w:name="_GoBack"/>
      <w:bookmarkEnd w:id="0"/>
      <w:r w:rsidRPr="009945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 1.</w:t>
      </w: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ОУ       _______________________________________  </w:t>
      </w: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9"/>
        <w:gridCol w:w="1488"/>
        <w:gridCol w:w="1560"/>
        <w:gridCol w:w="1701"/>
        <w:gridCol w:w="1984"/>
      </w:tblGrid>
      <w:tr w:rsidR="005C31E5" w:rsidRPr="00436DF1" w:rsidTr="003367FA">
        <w:tc>
          <w:tcPr>
            <w:tcW w:w="540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049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 участника (полностью)</w:t>
            </w:r>
          </w:p>
        </w:tc>
        <w:tc>
          <w:tcPr>
            <w:tcW w:w="1488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 (класс)</w:t>
            </w:r>
          </w:p>
        </w:tc>
        <w:tc>
          <w:tcPr>
            <w:tcW w:w="1560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руководителя (полностью)</w:t>
            </w:r>
          </w:p>
        </w:tc>
        <w:tc>
          <w:tcPr>
            <w:tcW w:w="1984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Контактный</w:t>
            </w:r>
            <w:proofErr w:type="gramEnd"/>
            <w:r w:rsidRPr="00436D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тел. руководителя</w:t>
            </w:r>
          </w:p>
        </w:tc>
      </w:tr>
      <w:tr w:rsidR="005C31E5" w:rsidRPr="00436DF1" w:rsidTr="003367FA">
        <w:tc>
          <w:tcPr>
            <w:tcW w:w="540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C31E5" w:rsidRPr="00436DF1" w:rsidTr="003367FA">
        <w:tc>
          <w:tcPr>
            <w:tcW w:w="540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C31E5" w:rsidRPr="00436DF1" w:rsidRDefault="005C31E5" w:rsidP="003367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C31E5" w:rsidRPr="009945D8" w:rsidRDefault="005C31E5" w:rsidP="005C31E5">
      <w:pPr>
        <w:spacing w:after="0" w:line="384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45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 2.</w:t>
      </w:r>
    </w:p>
    <w:p w:rsidR="005C31E5" w:rsidRPr="00047F53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Этикетка  прикрепляется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 на обратной стороне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рисунка,   подписано 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строго 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печатными</w:t>
      </w: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буквами по следующей форме:</w:t>
      </w:r>
    </w:p>
    <w:p w:rsidR="005C31E5" w:rsidRPr="00047F53" w:rsidRDefault="005C31E5" w:rsidP="005C31E5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Авторское 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название работы (не повторяющее общую тему конкурса)</w:t>
      </w:r>
    </w:p>
    <w:p w:rsidR="005C31E5" w:rsidRPr="00047F53" w:rsidRDefault="005C31E5" w:rsidP="005C31E5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Фамилия, имя автора (полностью)</w:t>
      </w:r>
    </w:p>
    <w:p w:rsidR="005C31E5" w:rsidRPr="00047F53" w:rsidRDefault="005C31E5" w:rsidP="005C31E5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Возраст, класс.</w:t>
      </w:r>
    </w:p>
    <w:p w:rsidR="005C31E5" w:rsidRPr="00047F53" w:rsidRDefault="005C31E5" w:rsidP="005C31E5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учреждение  </w:t>
      </w:r>
    </w:p>
    <w:p w:rsidR="005C31E5" w:rsidRPr="00047F53" w:rsidRDefault="005C31E5" w:rsidP="005C31E5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Домашний (мобильный) телефон автора.</w:t>
      </w:r>
    </w:p>
    <w:p w:rsidR="005C31E5" w:rsidRPr="00047F53" w:rsidRDefault="005C31E5" w:rsidP="005C31E5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Фамилия, </w:t>
      </w:r>
      <w:r w:rsidRPr="00047F5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имя, отчество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 xml:space="preserve"> педагога </w:t>
      </w:r>
      <w:r w:rsidRPr="000F2330">
        <w:rPr>
          <w:rFonts w:ascii="Times New Roman" w:eastAsia="Times New Roman" w:hAnsi="Times New Roman"/>
          <w:b/>
          <w:sz w:val="28"/>
          <w:szCs w:val="28"/>
          <w:lang w:eastAsia="ru-RU"/>
        </w:rPr>
        <w:t>(полностью</w:t>
      </w: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C31E5" w:rsidRDefault="005C31E5" w:rsidP="005C31E5">
      <w:pPr>
        <w:numPr>
          <w:ilvl w:val="0"/>
          <w:numId w:val="2"/>
        </w:numPr>
        <w:spacing w:after="0" w:line="38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Контактн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телефоны педагога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мобильный</w:t>
      </w:r>
      <w:proofErr w:type="gramEnd"/>
      <w:r w:rsidRPr="00047F5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C31E5" w:rsidRPr="00047F53" w:rsidRDefault="005C31E5" w:rsidP="005C31E5">
      <w:pPr>
        <w:spacing w:after="0" w:line="38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1E5" w:rsidRDefault="005C31E5" w:rsidP="005C31E5">
      <w:pPr>
        <w:spacing w:after="0" w:line="384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7F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Работы, подписанные не по форме, рассматриваться комиссией и жюри не будут.</w:t>
      </w:r>
    </w:p>
    <w:p w:rsidR="005C31E5" w:rsidRDefault="005C31E5"/>
    <w:sectPr w:rsidR="005C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D48"/>
    <w:multiLevelType w:val="multilevel"/>
    <w:tmpl w:val="FABA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3C0E"/>
    <w:multiLevelType w:val="hybridMultilevel"/>
    <w:tmpl w:val="626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7E6C"/>
    <w:multiLevelType w:val="multilevel"/>
    <w:tmpl w:val="A89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CE"/>
    <w:rsid w:val="003B49CE"/>
    <w:rsid w:val="004245AF"/>
    <w:rsid w:val="005C31E5"/>
    <w:rsid w:val="008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C31E5"/>
    <w:rPr>
      <w:b/>
      <w:bCs/>
    </w:rPr>
  </w:style>
  <w:style w:type="character" w:styleId="a7">
    <w:name w:val="Hyperlink"/>
    <w:uiPriority w:val="99"/>
    <w:unhideWhenUsed/>
    <w:rsid w:val="005C3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C31E5"/>
    <w:rPr>
      <w:b/>
      <w:bCs/>
    </w:rPr>
  </w:style>
  <w:style w:type="character" w:styleId="a7">
    <w:name w:val="Hyperlink"/>
    <w:uiPriority w:val="99"/>
    <w:unhideWhenUsed/>
    <w:rsid w:val="005C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ikovocvr@yag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metodist3</cp:lastModifiedBy>
  <cp:revision>2</cp:revision>
  <dcterms:created xsi:type="dcterms:W3CDTF">2017-11-27T07:26:00Z</dcterms:created>
  <dcterms:modified xsi:type="dcterms:W3CDTF">2017-11-27T07:26:00Z</dcterms:modified>
</cp:coreProperties>
</file>