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5F" w:rsidRDefault="00E16B5F" w:rsidP="00E16B5F">
      <w:pPr>
        <w:spacing w:line="360" w:lineRule="auto"/>
        <w:jc w:val="right"/>
        <w:rPr>
          <w:rFonts w:ascii="Times New Roman" w:hAnsi="Times New Roman" w:cs="Times New Roman"/>
          <w:i/>
          <w:shd w:val="clear" w:color="auto" w:fill="FFFFFF"/>
          <w:lang w:eastAsia="ru-RU"/>
        </w:rPr>
      </w:pPr>
      <w:r w:rsidRPr="00AB7DAE">
        <w:rPr>
          <w:rFonts w:ascii="Times New Roman" w:hAnsi="Times New Roman" w:cs="Times New Roman"/>
          <w:i/>
          <w:shd w:val="clear" w:color="auto" w:fill="FFFFFF"/>
          <w:lang w:eastAsia="ru-RU"/>
        </w:rPr>
        <w:t>Теоретическая часть</w:t>
      </w:r>
      <w:r w:rsidR="00077FB2">
        <w:rPr>
          <w:rFonts w:ascii="Times New Roman" w:hAnsi="Times New Roman" w:cs="Times New Roman"/>
          <w:i/>
          <w:shd w:val="clear" w:color="auto" w:fill="FFFFFF"/>
          <w:lang w:eastAsia="ru-RU"/>
        </w:rPr>
        <w:t xml:space="preserve"> (9</w:t>
      </w:r>
      <w:r>
        <w:rPr>
          <w:rFonts w:ascii="Times New Roman" w:hAnsi="Times New Roman" w:cs="Times New Roman"/>
          <w:i/>
          <w:shd w:val="clear" w:color="auto" w:fill="FFFFFF"/>
          <w:lang w:eastAsia="ru-RU"/>
        </w:rPr>
        <w:t xml:space="preserve">ч.)           </w:t>
      </w:r>
    </w:p>
    <w:p w:rsidR="00E16B5F" w:rsidRPr="00E16B5F" w:rsidRDefault="00E16B5F" w:rsidP="00E16B5F">
      <w:pPr>
        <w:spacing w:line="360" w:lineRule="auto"/>
        <w:jc w:val="right"/>
        <w:rPr>
          <w:rFonts w:ascii="Times New Roman" w:hAnsi="Times New Roman" w:cs="Times New Roman"/>
          <w:i/>
          <w:shd w:val="clear" w:color="auto" w:fill="FFFFFF"/>
          <w:lang w:eastAsia="ru-RU"/>
        </w:rPr>
      </w:pPr>
      <w:r w:rsidRPr="00AB7DAE">
        <w:rPr>
          <w:rFonts w:ascii="Times New Roman" w:hAnsi="Times New Roman" w:cs="Times New Roman"/>
          <w:i/>
          <w:shd w:val="clear" w:color="auto" w:fill="FFFFFF"/>
          <w:lang w:eastAsia="ru-RU"/>
        </w:rPr>
        <w:t>Практическая часть</w:t>
      </w:r>
      <w:r w:rsidR="00077FB2">
        <w:rPr>
          <w:rFonts w:ascii="Times New Roman" w:hAnsi="Times New Roman" w:cs="Times New Roman"/>
          <w:i/>
          <w:shd w:val="clear" w:color="auto" w:fill="FFFFFF"/>
          <w:lang w:eastAsia="ru-RU"/>
        </w:rPr>
        <w:t xml:space="preserve"> (9</w:t>
      </w:r>
      <w:bookmarkStart w:id="0" w:name="_GoBack"/>
      <w:bookmarkEnd w:id="0"/>
      <w:r>
        <w:rPr>
          <w:rFonts w:ascii="Times New Roman" w:hAnsi="Times New Roman" w:cs="Times New Roman"/>
          <w:i/>
          <w:shd w:val="clear" w:color="auto" w:fill="FFFFFF"/>
          <w:lang w:eastAsia="ru-RU"/>
        </w:rPr>
        <w:t>ч.)</w:t>
      </w:r>
    </w:p>
    <w:p w:rsidR="00E06C08" w:rsidRPr="00E06C08" w:rsidRDefault="00E06C08" w:rsidP="00986B02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06C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Азбука краеведения.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Краеве́дение</w:t>
      </w:r>
      <w:proofErr w:type="spell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область знаний, гуманитарная наука, занимающаяся комплексным научно-исследовательским изучением определенной территории и накоплением знаний о ней, объединяя знания географии, экологии, истории, археологии, топонимики, топографии, геральдики, этнографии, филологии, искусствознания. Как школьный предмет, </w:t>
      </w:r>
      <w:r w:rsidR="00A46909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посвящено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комплексному изучению конкретной территории на основе географической компоненты. Изучением, как правило, занимаются </w:t>
      </w:r>
      <w:r w:rsidR="00A46909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ученики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которые ограничились данным, а также энтузиасты из местного населения.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ИСТОРИЯ КРАЕВЕДЕНИЯ</w:t>
      </w:r>
      <w:r w:rsidR="00A46909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начале XX века под краеведением понимали изучение природных условий и «изыскание дополнительных местных ресурсов» того или иного края. В то же время расцвет российского краеведения в 1920-е гг. был связан с новаторскими концепциями в исторической науке. В середине XX века в советской России главный акцент был смещён на историческое краеведение. Советское правительство в директивном порядке поставило задачу — выявлять и охранять памятники истории и культуры, которые могли быть утрачены при строительных работах. Импульс развитию краеведения дало создание в 1965 году Всероссийского общества охраны памятников истории и культуры. С 1970 года Российская национальная библиотека издаёт указатель статей «Организация, методика и содержание краеведческой работы». В 1990 году был создан Союз краеведов, который возглавил С. О. Шмидт.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МЕТОДОЛОГИЯ КРАЕВЕДЕНИЯ</w:t>
      </w:r>
      <w:r w:rsidR="00A46909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Краеведение предусматривает усвоение ряда принципиальных положений, на которых строится работа по изучению края и использованию знаний о нём. Данные принципы носят характер самых общих указаний, правил, норм регулирования процесса познания и включает руководящие идеи, законы и закономерности.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• Принцип научности заключается в точном обосновании объектов, явлений, процессов окружающей действительности. Кроме того, научный подход требует точного соблюдения и описания явлений, их систематизации и строго обоснованных фактическими данными обобщений и выводов. С принципом научности непосредственно связан ...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принцип систематичности и последовательности, который вытекает как из поставленных перед краеведами целей и задач по изучению края, так и их особенностей изучаемых объектов, явлений, процессов. Последовательный сбор и накопление разнообразных сведений о крае в соответствии с основными этапами его развития облегчает работу, помогает лучше разобраться в событиях, установить закономерности, по которым развивается край, раскрыть взаимосвязи и взаимозависимости событий и явлений края с событиями и явлениями во всей стране. </w:t>
      </w:r>
    </w:p>
    <w:p w:rsidR="00A46909" w:rsidRPr="0046260A" w:rsidRDefault="00A46909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п</w:t>
      </w:r>
      <w:r w:rsidR="00B0183F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ринцип комплексности вытекает из самого определения краеведения как комплекса научных дисциплин, разных по содержанию и частным методам исследования, но ведущих в своей совокупности к научному и всестороннему познанию края. </w:t>
      </w:r>
    </w:p>
    <w:p w:rsidR="00A46909" w:rsidRPr="0046260A" w:rsidRDefault="00A46909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п</w:t>
      </w:r>
      <w:r w:rsidR="00B0183F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лановость краеведения предусматривает изучение природы, населения и хозяйства края в соответствии с научно обоснованным планом, который связан с жизнью, задачами хозяйственного и культурного развития края. Плановое изучение края должно быть связано с современностью, конкрет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ными практическими задачами. • п</w:t>
      </w:r>
      <w:r w:rsidR="00B0183F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ринцип региональности базируется на учёте конкретных особенностей края и характеризует краеведение как научную дисциплину. </w:t>
      </w:r>
    </w:p>
    <w:p w:rsidR="00A46909" w:rsidRPr="0046260A" w:rsidRDefault="00A46909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п</w:t>
      </w:r>
      <w:r w:rsidR="00B0183F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ринцип массовости предполагает активное участие народных масс в изучении и популяризации знаний о крае. Массовость является отражением творческой активности населения по изучению и преобразованию края и умножению его богатства. </w:t>
      </w:r>
    </w:p>
    <w:p w:rsidR="00A46909" w:rsidRPr="0046260A" w:rsidRDefault="00A46909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• п</w:t>
      </w:r>
      <w:r w:rsidR="00B0183F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ринцип объективности рассматривает историческое краеведение с точки зрения объективных закономерностей, определяющих процессы его общественно-политического развития; позволяет опираться на факты в их содержании, не искажая и не подгоняя их под заранее созданные схемы; изучать каждое явление в совокупности его положительных и отрицательных сторон независимо от отношения к ним. </w:t>
      </w:r>
    </w:p>
    <w:p w:rsidR="00A46909" w:rsidRPr="0046260A" w:rsidRDefault="00A46909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п</w:t>
      </w:r>
      <w:r w:rsidR="00B0183F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ринцип историзма требует, чтобы каждое положение рассматривалось исторически, в связи с другими положениями, с конкретным опытом истории. Данный принцип отражает необходимость рассматривать окружающий мир в тесной связи с прошлым и с учётом перспектив изменения и развития. Проблема границ краеведения: Под краеведением понимают комплексное изучение определённой территории и накопление знаний о ней. При этом на географической базе объединяются знания географии, экологии, истории, археологии, топонимики, топографии, геральдики, этнографи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филологии, искусствознания</w:t>
      </w:r>
      <w:r w:rsidR="00B0183F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Практическое применение вышеуказанных дисциплин (и зачастую именно в комплексном виде) требуется, например, от краеведов при изучении и описании значимых исторических некрополей. Междисциплинарный характер краеведческого знания тесно связан с соединением в нём научного и ненаучного подходов. Как отмечал Д. С. Лихачёв, «чрезвычайно важная и исключительно редкая особенность краеведения, в том, что у него нет „двух уровней“: для специалистов и для широкой публики. Оно само по себе популярно и существует постольку, поскольку в его создании и потреблении участвуют массы». Однако такое вторжение массового ненаучного творчества на территорию научной дисциплины создаёт опасность подмены научного знания мифотворчеством, поэтому некоторые специалисты предлагают чётко отграничивать краеведение как публицистическую и даже беллетристическую практику от регионоведения как подраздела исторической науки. Основные источники краеведения: Источники краеведения можно разделить на письменные, вещественные, изобразительные, устные, звуковые. Письменные </w:t>
      </w:r>
      <w:r w:rsidR="00B0183F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источники — это летописи, воспоминания путешественников, архивные документы и материалы, публикации в газетах и журналах (старинных и современных), рукописи исследований по краеведческой тематике, письма, дневники и т. д. Важным письменным источником являются также церковные книги с записями о регистрации рождений, браков и смертей, грамоты и акты церковных учреждений, где содержится информация о хозяйственном укладе, территориальных границах объекта, взаимоотношениях с окрестными населёнными пунктами. Печатные издания представляют для краеведов двоякий интерес — как источник по истории определённой территории и как историко-культурная ценность, подлежащая выявлению и бережному хранению. Категория вещественных источников весьма разнообразна. Сюда входят: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археологические памятники с комплексом исторического материала, памятники зодчества, предметы быта и утварь, одежда, орудия труда и оружие;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палеонтологические находки (кости, зубы, рога, бивни животных);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старинные монеты, бумажные деньги, ордена и медали, украшения. Группу изобразительных источников </w:t>
      </w:r>
      <w:r w:rsidR="00A46909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составляют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старинные фотографии, картины, рисунки, гравюры, скульптурные произведения, фрески, памятники выдающимся людям и др. Особый интерес для краеведов, изучающих аспекты языка, представляют разделы о собственных именах, географических названиях. Изучение собственных имён и фамилий даёт обширный историко-краеведческий материал, позволяет проследить миграционные процессы, происходящие в обществе, родословн</w:t>
      </w:r>
      <w:r w:rsidR="00A46909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ую человека. Имена предков, </w:t>
      </w:r>
      <w:proofErr w:type="gramStart"/>
      <w:r w:rsidR="00A46909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</w:t>
      </w:r>
      <w:proofErr w:type="gram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и имена современников, по-своему отражают этнические, социальные и культурные особенности данной общности людей, историю страны, перемены в её духовной жизни. Важным направлением краеведческой работы может стать собирание и изучение памятников устного народного творчества.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ВИДЫ КРАЕВЕДЕНИЯ</w:t>
      </w:r>
      <w:r w:rsidR="00A46909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Общее, или комплексное, краеведение предусматривает всестороннее изучение ряда вопросов, касающихся различных направлений: истории, географии, литературы, археологии, этнографии, культуры и др. Эти направления и составляют виды отраслевого краеведения со своими целями и задачами. Географическое краеведение: Сущность географического краеведения заключается во всестороннем изучении природы, населения, хозяйства в их динамике, в особенностях данной местности на основе использования доступных методов исследования. Географическому краеведению больше, чем любому другому, свойственен комплексный подход. Функции географического краеведения: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сформировать знания о природе, населении, хозяйстве на местном материале, а также реальные представления, составляющие основу географической науки;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показать положительное и отрицательное влияние человека на компоненты и природный комплекс;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получить знания об основных путях и средствах охраны природы, воспитать гражданскую ответственность по отношению к природной среде;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обучить работе с топографическим планом, физико-географической картой местности, приёмам пространственного ориентирования в условиях населённого пункта;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в практической деятельности использовать методы полевых наблюдений, сравнительный и картографический. В процессе географического </w:t>
      </w:r>
      <w:r w:rsidR="00A46909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изучения территории необходимо: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связать общие черты природы и социально-хозяйственной деятельности страны с данной местностью;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выявить местную специфику природных компонентов и комплексов, типичные особенности, характеризующие природу данной местности, а также её уникальные объекты, явления, процессы;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• раскрыть особенности состава населения (возрастные, половые, религиозные, национальные), его размещения и расселения;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рассмотреть вопросы хозяйственной и культурной жизни данного района. Историческое краеведение: Данный вид краеведения изучает прошлое края, памятники истории. Это не только исследование, но и деятельность, направленная на распространение знаний по истории края. Объектами исследования исторического краеведения являются памятники, памятные места, связанные с историческими событиями, с деятельностью отдельных личностей, произведения материального и духовного творчества. Краеведческие исследования могут охватывать большие хронологические рамки и исторические периоды или, напротив, ограничиваться событиями одного конкретного этапа местной истории, жизни и деятельности отдельных людей, участвующих в исторических событиях. Историческое краеведение использует вспомогательные исторические дисциплины, которые делятся на две большие группы: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изучающие разные виды источников, но каждая с какой-либо одной стороны решающая свои специфические задачи: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археография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генеалогия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метрология историческая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палеография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эпиграфика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текстология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хронология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изучающие определённый вид источников, но всесторонне рассматривающие основные особенности их содержания и формы: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• геральдика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дипломатика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нумизматика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сфрагистика (наука о печатях).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Археологическое краеведение: Этот вид краеведения связан с изучением древнего периода жизни человечества путём реконструкции исторического прошлого по вещественным остаткам. Археологическое краеведение предусматривает изучение объектов, сохранившихся в земле, на земле и под водой, характеризующих развитие материальной и духовной культуры человечества от </w:t>
      </w:r>
      <w:proofErr w:type="gram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первобытно-общинного</w:t>
      </w:r>
      <w:proofErr w:type="gram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строя до феодализма. Археологические краеведческие памятники разнообразны и многочисленны. Основными объектами исследования в археологическом краеведении являются: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остатки древних поселений: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неукреплённые (открытые) — стоянки и селища;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укреплённые — городища, города, замки и т. д.; 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места древних захоронений (гру</w:t>
      </w:r>
      <w:r w:rsidR="00A46909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нтовые и курганные могильники)</w:t>
      </w:r>
    </w:p>
    <w:p w:rsidR="00A46909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культовые сооружения (святилища, каменные и деревянные кресты, каменные идолы, обелиски и др.);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сохранившиеся мастерские древних производств. По изученным материальным остаткам археологии реконструируют социальную жизнь изучаемого общества, восстанавливают давние торговые пути, духовную культуру древних народов. Большинство найденных археологами предметов размещено в экспозициях краеведческих музеев, где они сосредоточены в отдельных археологических отделах. Литературное краеведение: Литературное краеведение предусматривает изучение разного рода печатных источников, литературных изданий об изучаемой территории — монографий, 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справочников, сборников статей, учебных пособий, а также периодических изданий (особенно местных), посвящённых данному району и конкретной теме. Кроме того, объектом изучения литературного краеведение служат произведения писателей и поэтов, чьё творчество тесно связано с территориями их проживания, очерки, воспоминания, письма, литературно-критические статьи в энциклопедиях и периодической печати и т. д. Основные задачи литературного краеведения: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изучить национальную литературу;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выявить влияние жизненного пути писателя на его творчество;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установить связи между историческими событиями и их описанием в художественных произведениях;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через фольклорные и литературные произведения расширить знания людей о родных местах;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знакомить с литературными памятниками, музеями, памятниками искусства, находящимися на территории проживания известных писателей посредством туристической деятельности.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ОРГАНИЗАЦИОННЫЕ ФОРМЫ КРАЕВЕДЕНИ</w:t>
      </w:r>
      <w:r w:rsidR="00D61C54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О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бычно выделяют 3 основные организационные формы краеведения: государственное, общественное, учебное. Все организационные формы краеведения находятся в тесной взаимосвязи, так как используют одни и те же источники, изучают одни и те же объекты и используют одинаковые методы познания (метод исследования, метод наблюдения). Государственное краеведение: Пути и методы государственного краеведения, а также объекты вытекают из задач развития той или иной отрасли знания; изучение осуществляется в плановом порядке. Государственное краеведение направлено на всестороннее изучение различных территорий страны и находится в ведении исполкомов, краеведческих музеев, научно-исследовательских институтов и библиотек. Все эти учреждения в своей деятельности опираются на массовое 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самодеятельное движение краеведов-любителей. Важнейшую роль в государственном краеведении играют краеведческие музеи и библиотеки, где пропаганда знаний о стране ведётся путём проведения экскурсий, организации выставок и чтения лекций для населения, издания книг, брошюр, плакатов. Большое значение имеют и статистические организации, где можно получить достоверные данные о наличии трудовых, природных ресурсов, показатели о населении страны. И, наконец, существенное место в государственном краеведении занимают печать, радио и телевидение. Задачами государственного краеведения являются сбор, научная обработка и сохранение материала, разработка теории краеведения, создание новых экспозиций и музеев, проектов по возрождению культурных ландшафтов и деревни. Общественное краеведение: Общественное краеведение представлено народными музеями, добровольными сообществами, кружками при домах культуры и включает труд краеведческих товариществ и местных краеведов-любителей. В качестве задач общественного краеведения можно назвать следующие: • собирание и фиксация местной топонимики;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собирание предметов быта и народного хозяйства;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установление местных диалектов и фольклора;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запись местных преданий, воспоминаний старожилов;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фиксация объектов, исчезающих по тем или иным причинам (старых построек, надгробий и т. д.).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Учебное краеведение: Школьное краеведение характеризуется комплексным изучением природных, экономических и социальных условий родного края. Под руководством краеведческих организаций учащиеся участвуют в экспедициях и экскурсиях, принимают участие в обследованиях памятников природы и древности, проводят анкетный опрос населения, изучают историческое прошлое населённых пунктов, экономику края. Собранные в походах и на экскурсиях экспонаты и коллекции служат основой для создания 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школьных краеведческих музеев и уголков. В школьном краеведении сложились две основные формы: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программное (учебное) краеведение, обязательное для всех учащихся и педагогического коллектива школы; его содержание и характер определяют учебные программы;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внепрограммное (внеклассное) краеведение, которое служит дополнением, непосредственным продолжением учебного краеведения на основе изучения своего края и активного участия в выполнении общественно полезной работы. Программное учебное краеведение ставит следующие задачи: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всестороннее изучение своей области и накопление краеведческого материала, происходящее во время учебной работы (экскурсии на природу и в музее, наблюдения и практические работы на местности);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использование накопленного материала в преподавании учебных предметов (географии, истории, биологии, химии).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МЕТОДЫ КРАЕВЕДЧЕСКОГО ИССЛЕДОВАНИЯ</w:t>
      </w:r>
      <w:r w:rsidR="00D61C54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Независимо от научного направления краеведческой работы в ней могут применяться следующие методы: литературный, картографический, статистический, полевые исследования, анкетирование, археологические раскопки, археологический поиск. Литературный метод: Данный метод в краеведении предполагает применение различных печатных источников для получения сведений об изучаемой территории. В качестве печатных источников используется научная, научно-популярная литература, учебники, статистические справочники, брошюры, периодическая печать, архивные и музейные документы. Для успешного ведения этой работы в библиотеках, школах создаются каталоги краеведческой литературы и альбомы тематических статей областных, городских и районных газет, устраиваются периодические выставки и стенды. Основная задача литературного метода — научить самостоятельно работать с книгами, справочниками, периодической печатью, 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документальными источниками. Картографический метод: Картографический метод исследования предполагает работу с картой и направлен на выяснение пространственного размещения природных, хозяйственных, исторических и археологических объектов на изучаемой территории. В </w:t>
      </w: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краведении</w:t>
      </w:r>
      <w:proofErr w:type="spell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карты служат как источником информации, так и для демонстрации результатов, полученных другими способами: </w:t>
      </w:r>
      <w:proofErr w:type="gram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краеведческое исследование</w:t>
      </w:r>
      <w:proofErr w:type="gram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начинается с карты, а нанесение на карту его результатов, составление разных карт — важная заключительная часть исследования. Статистический метод: Этот метод основан на отборе и анализе различных количественных показателей с последующим составлением карт, схем, таблиц, графиков, диаграмм. Статистический методов краеведческой работе является объективным и точным критерием для выражения многих географических процессов и явлений. Метод полевых исследований: Это один из ведущих метод в краеведческой работе, представляет собой непосредственное обследование природного или хозяйственного объекта. Применяется для изучения природных условий, геологического строения местности, животного и растительного мира, археологии и используется в процессе природоведческих и производственных экскурсий, походов и экспедиций. При организации полевых исследований разрабатывается программа, которая включает следующий круг вопросов: выбор объекта, цели и конкретные задачи исследования, формирование поисковых групп и распределение конкретных обязанностей между ними, предварительное ознакомление с территорией исследуемого участка, порядок и содержание поисковой работы на местности, научная обработка материалов, обобщение и оформление результатов работы. Визуальный метод: Визуальный метод — это непосредственное целенаправленное и планомерное наблюдение (обозрение), зарисовка, фотографирование или видеосъёмка изучаемых предметов и явлений (например, наблюдение за ростом растения или развитием птенцов в гнезде, изучение состава геологических пород). Метод анкетирования: Метод анкетирования в </w:t>
      </w: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краведении</w:t>
      </w:r>
      <w:proofErr w:type="spell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заключается в опросе местных жителей для 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выяснения сведений о происходивших в изучаемом крае памятные событиях, изменениях в природе за последние годы и др. Чтобы анкетирование действительно помогло исследовать данный регион, необходимо хорошо подготовиться — заранее наметить план беседы, вести её целенаправленно, уточняя факты и события, стремясь найти конкретные ответы на вопросы. Археологические раскопки: Археологические раскопки — основной метод изучения археологических памятников. Основным средством учёта и первичного изучения археологических памятников служат археологические разведки. Наиболее перспективный метод выявления археологических объектов — личный осмотр местности, то есть сплошное и детальное её обследование. Большое значение имеет также опрос местных жителей. Во время археологической разведки широко применяют киноаппаратуру и фотоаппаратуру, </w:t>
      </w: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явялющуюся</w:t>
      </w:r>
      <w:proofErr w:type="spell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наиболее точным средством фиксации. Собранный материал тщательно упаковывают и снабжают этикетками с подробным изложением всех обстоятельств находки. Все методы краеведческих исследований применяются независимо от научных направлений краеведческой работы и используются не в отрыве друг от друга, а в совокупности, в различных сочетаниях между собой.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КРАЕВЕДЧЕСКИЕ ИЗДАНИЯ РОССИИ</w:t>
      </w:r>
      <w:r w:rsidR="00D61C54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начала 1990-х годов наблюдается бурный рост краеведческой периодики. В 2010 г. сотрудниками отдела библиографии и краеведения Российской национальной библиотеки совместно с Фондом им. Д. С. Лихачева был проведен всероссийский конкурс, направленный на выявление и поддержку лучших региональных краеведческих журналов. По результатам конкурса был издан библиографический указатель ´Краеведческая периодика Россииª, в который вошли сведения о 165 краеведческих журналах, альманахах и сборниках из 57 регионов России, выходивших на территории Российской Федерации в период с 1992 по 2010 </w:t>
      </w:r>
      <w:proofErr w:type="gram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г.[</w:t>
      </w:r>
      <w:proofErr w:type="gram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10] Некоторые краеведческие журналы России: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«Уральский следопыт»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• «Врата Сибири»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«Псков» Некоторые номера в открытом доступе </w:t>
      </w:r>
    </w:p>
    <w:p w:rsidR="00D61C54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«Прибайкальский краеведческий альманах» </w:t>
      </w:r>
    </w:p>
    <w:p w:rsidR="00E06C08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«Воронежский краеведческий вестник» </w:t>
      </w:r>
    </w:p>
    <w:p w:rsidR="00E06C08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Серия альманахов «Старинные города Вологодской области» </w:t>
      </w:r>
    </w:p>
    <w:p w:rsidR="00E06C08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«Архангельская старина». Сайт журнала </w:t>
      </w:r>
    </w:p>
    <w:p w:rsidR="00E06C08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Соловецкий сборник </w:t>
      </w:r>
    </w:p>
    <w:p w:rsidR="00E06C08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КРАЕВЕДЕНИЕ В РАЗНЫХ СТРАНАХ</w:t>
      </w:r>
      <w:r w:rsidR="00E06C08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06C08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Россия: Краеведение — школьный предмет, посвящённый комплексному изучению конкретной территории на основе географической компоненты. Содержание курса разнится в зависимости от региона. В учебный курс могут входить сведения о рельефе местности, почве и геологическом строении, водных путях, флоре и фауне, населении и промышленности. Москва В Москве краеведение преподается в школьном курсе "</w:t>
      </w: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Москвоведение</w:t>
      </w:r>
      <w:proofErr w:type="spell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". Проекты по краеведению реализуются в 12 центрах краеведения на базе публичных библиотек ЮВАО. </w:t>
      </w:r>
    </w:p>
    <w:p w:rsidR="00E06C08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Украина: </w:t>
      </w:r>
      <w:proofErr w:type="gram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мая 1925 года работает Наци</w:t>
      </w:r>
      <w:r w:rsidR="00E06C08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ональный союз краеведов Украины. К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раеведческой литературы издаётся о Киеве, Льво</w:t>
      </w:r>
      <w:r w:rsidR="00E06C08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ве, Харькове, а также о Волыни, </w:t>
      </w: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Галичине</w:t>
      </w:r>
      <w:proofErr w:type="spell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E06C08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лобожанщине</w:t>
      </w:r>
      <w:proofErr w:type="spellEnd"/>
      <w:r w:rsidR="00E06C08"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других регионах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9423B" w:rsidRPr="0046260A" w:rsidRDefault="00B0183F" w:rsidP="00E06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Белорусия</w:t>
      </w:r>
      <w:proofErr w:type="spell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Основная статья: Краеведение Белоруссии Первые белорусские национальные краеведческие организации стихийно начали образовываться со времен Первой мировой войны. Такими стали краеведческие общества и кружки в Слуцке и Игуменском уезде. В Минске деятелями белорусского национального движения были созданы общественные организации, которые поднимали вопросы охраны историко-культурного наследия: общество белорусской культуры «Просвещение» (бел. «</w:t>
      </w: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Прасвета</w:t>
      </w:r>
      <w:proofErr w:type="spell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»), белорусское культурно-просветительское общество «Отечество» (бел. «</w:t>
      </w: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Бацькаўшчына</w:t>
      </w:r>
      <w:proofErr w:type="spell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»), </w:t>
      </w:r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иные молодежные организации. Краеведческое движение в БССР возглавляло созданное в 1923 г. Центральное бюро краеведения — структурное подразделение Института белорусской культуры. Первая Всебелорусская краеведческая конференция прошла в Минске в 1924 г., а в 1926 г. состоялся первый Всебелорусский краеведческий съезд, в котором приняли участие более 120 делегатов от почти 90 краеведческих организаций и кружков. Германия: В Германии активную краеведческую работу ведет </w:t>
      </w: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геоклуб</w:t>
      </w:r>
      <w:proofErr w:type="spell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«Глобус» (Развивающий центр </w:t>
      </w:r>
      <w:proofErr w:type="spellStart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Кин</w:t>
      </w:r>
      <w:proofErr w:type="spellEnd"/>
      <w:r w:rsidRPr="004626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-Топ), Дюссельдорф. Члены клуба совершают пешеходные и велосипедные поездки в различные регионы Северного Рейна — Вестфалии и создают на русском языке подробные краеведческие описания небольших территорий.</w:t>
      </w:r>
    </w:p>
    <w:sectPr w:rsidR="00C9423B" w:rsidRPr="0046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3F"/>
    <w:rsid w:val="00077FB2"/>
    <w:rsid w:val="0046260A"/>
    <w:rsid w:val="00706DC8"/>
    <w:rsid w:val="00986B02"/>
    <w:rsid w:val="00A46909"/>
    <w:rsid w:val="00B0183F"/>
    <w:rsid w:val="00C9423B"/>
    <w:rsid w:val="00D61C54"/>
    <w:rsid w:val="00E06C08"/>
    <w:rsid w:val="00E1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CDEC"/>
  <w15:chartTrackingRefBased/>
  <w15:docId w15:val="{B197FF28-00DE-4EF6-8AC2-21E5D954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</dc:creator>
  <cp:keywords/>
  <dc:description/>
  <cp:lastModifiedBy>Raya</cp:lastModifiedBy>
  <cp:revision>18</cp:revision>
  <dcterms:created xsi:type="dcterms:W3CDTF">2020-10-20T09:39:00Z</dcterms:created>
  <dcterms:modified xsi:type="dcterms:W3CDTF">2021-01-10T04:21:00Z</dcterms:modified>
</cp:coreProperties>
</file>