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88" w:rsidRDefault="00AF7D88" w:rsidP="00AF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НПК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интересное и познавательное событие – научно-практическая конференция для обучающихся образовательных организаций Ирбитского МО, посвященная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90-летию Свердловской области и 100-летию Ирбитского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конференции приняли участие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более 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проектов представили на суд жюри ребята, увлечённые различными науками, техническим творчеством, декоративно-прикладным искусством, историей и краеведением.</w:t>
      </w:r>
    </w:p>
    <w:p w:rsidR="00AF7D88" w:rsidRP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конференции прошли</w:t>
      </w:r>
      <w:r w:rsidRPr="00A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этап областного конкурса исследовательских работ «</w:t>
      </w:r>
      <w:r>
        <w:rPr>
          <w:rFonts w:ascii="Times New Roman" w:hAnsi="Times New Roman" w:cs="Times New Roman"/>
          <w:sz w:val="28"/>
          <w:szCs w:val="28"/>
          <w:lang w:val="en-US"/>
        </w:rPr>
        <w:t>Persona</w:t>
      </w:r>
      <w:r>
        <w:rPr>
          <w:rFonts w:ascii="Times New Roman" w:hAnsi="Times New Roman" w:cs="Times New Roman"/>
          <w:sz w:val="28"/>
          <w:szCs w:val="28"/>
        </w:rPr>
        <w:t>», муниципальный творческий конкурс «Достояние Свердловской области» и муниципальный фестиваль зарубежных культур.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Открыли и поприветствовали всех участников и гостей конференции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Ирбитского МО </w:t>
      </w:r>
      <w:r>
        <w:rPr>
          <w:rFonts w:ascii="Times New Roman" w:hAnsi="Times New Roman" w:cs="Times New Roman"/>
          <w:sz w:val="28"/>
          <w:szCs w:val="28"/>
        </w:rPr>
        <w:t>Татьяна Олеговна Завьялова</w:t>
      </w:r>
      <w:r>
        <w:rPr>
          <w:rFonts w:ascii="Times New Roman" w:hAnsi="Times New Roman" w:cs="Times New Roman"/>
          <w:sz w:val="28"/>
          <w:szCs w:val="28"/>
        </w:rPr>
        <w:t xml:space="preserve"> и начальник Управления образования Надежда Вячеславовна Черемисина.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торжественного открытия проходили пленарные заседания по секциям, где участники конференции представили свои проектные работы, выполненные под руководством педагогов-наставников.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Справиться с волнением, выступающим было не просто, ведь в аудитории были не только участники конференции, но и требовательное, серьёзное жюри. Ведь для многих из них – это первые шаги в науку, первое погружение в исследовательскую деятельность.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работы, члены жюри отметили, что учащиеся поразили разнообразием и глубиной содержания проектов, видна заинтересованность и самих юных исследователей, их наставников – учителей и родителей. Было также отмечено, что все выступающие держались уверенно, «владели темой», отвечали на вопросы грамотно. 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яркими признаны выступления: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секция «Историко-краеведческая»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Аксманова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Алеся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Пьянковской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5798B">
        <w:rPr>
          <w:rFonts w:ascii="Times New Roman" w:hAnsi="Times New Roman" w:cs="Times New Roman"/>
          <w:sz w:val="28"/>
          <w:szCs w:val="28"/>
        </w:rPr>
        <w:t>Фоминых Илья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5798B" w:rsidRPr="0025798B">
        <w:rPr>
          <w:rFonts w:ascii="Times New Roman" w:hAnsi="Times New Roman" w:cs="Times New Roman"/>
          <w:sz w:val="28"/>
          <w:szCs w:val="28"/>
        </w:rPr>
        <w:t xml:space="preserve"> </w:t>
      </w:r>
      <w:r w:rsidR="0025798B">
        <w:rPr>
          <w:rFonts w:ascii="Times New Roman" w:hAnsi="Times New Roman" w:cs="Times New Roman"/>
          <w:sz w:val="28"/>
          <w:szCs w:val="28"/>
        </w:rPr>
        <w:t>Речкаловской СОШ</w:t>
      </w:r>
      <w:r>
        <w:rPr>
          <w:rFonts w:ascii="Times New Roman" w:hAnsi="Times New Roman" w:cs="Times New Roman"/>
          <w:sz w:val="28"/>
          <w:szCs w:val="28"/>
        </w:rPr>
        <w:t>;</w:t>
      </w:r>
      <w:r w:rsidR="0025798B" w:rsidRPr="00257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5798B">
        <w:rPr>
          <w:rFonts w:ascii="Times New Roman" w:hAnsi="Times New Roman" w:cs="Times New Roman"/>
          <w:sz w:val="28"/>
          <w:szCs w:val="28"/>
        </w:rPr>
        <w:t xml:space="preserve">Кривых Дарья из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4D68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68F4" w:rsidRDefault="004D68F4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секция «Декоративно-прикладное искусство»</w:t>
      </w:r>
      <w:r w:rsidR="002579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5798B">
        <w:rPr>
          <w:rFonts w:ascii="Times New Roman" w:hAnsi="Times New Roman" w:cs="Times New Roman"/>
          <w:i/>
          <w:sz w:val="28"/>
          <w:szCs w:val="28"/>
          <w:u w:val="single"/>
        </w:rPr>
        <w:t>и «Гуманитарная»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5798B">
        <w:rPr>
          <w:rFonts w:ascii="Times New Roman" w:hAnsi="Times New Roman" w:cs="Times New Roman"/>
          <w:sz w:val="28"/>
          <w:szCs w:val="28"/>
        </w:rPr>
        <w:t>Калмыкова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Килачевской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СОШ и Федорченко Александра из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Байрашева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4D68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68F4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4D68F4">
        <w:rPr>
          <w:rFonts w:ascii="Times New Roman" w:hAnsi="Times New Roman" w:cs="Times New Roman"/>
          <w:sz w:val="28"/>
          <w:szCs w:val="28"/>
        </w:rPr>
        <w:t xml:space="preserve"> Анна из </w:t>
      </w:r>
      <w:proofErr w:type="spellStart"/>
      <w:r w:rsidR="004D68F4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="004D68F4">
        <w:rPr>
          <w:rFonts w:ascii="Times New Roman" w:hAnsi="Times New Roman" w:cs="Times New Roman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4D68F4">
        <w:rPr>
          <w:rFonts w:ascii="Times New Roman" w:hAnsi="Times New Roman" w:cs="Times New Roman"/>
          <w:sz w:val="28"/>
          <w:szCs w:val="28"/>
        </w:rPr>
        <w:t>Годова</w:t>
      </w:r>
      <w:proofErr w:type="spellEnd"/>
      <w:r w:rsidR="004D68F4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4D68F4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="004D68F4">
        <w:rPr>
          <w:rFonts w:ascii="Times New Roman" w:hAnsi="Times New Roman" w:cs="Times New Roman"/>
          <w:sz w:val="28"/>
          <w:szCs w:val="28"/>
        </w:rPr>
        <w:t xml:space="preserve"> СОШ и Пименова Арина и Замараева Ксения из Пионерской СОШ.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 секция «Техническое творчество, информационные технологии»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Дубской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25798B">
        <w:rPr>
          <w:rFonts w:ascii="Times New Roman" w:hAnsi="Times New Roman" w:cs="Times New Roman"/>
          <w:sz w:val="28"/>
          <w:szCs w:val="28"/>
        </w:rPr>
        <w:t xml:space="preserve"> и Солонинин Игорь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AF7D88" w:rsidRDefault="00AF7D88" w:rsidP="0025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25798B">
        <w:rPr>
          <w:rFonts w:ascii="Times New Roman" w:hAnsi="Times New Roman" w:cs="Times New Roman"/>
          <w:sz w:val="28"/>
          <w:szCs w:val="28"/>
        </w:rPr>
        <w:t>Свяжин</w:t>
      </w:r>
      <w:proofErr w:type="spellEnd"/>
      <w:r w:rsidR="0025798B">
        <w:rPr>
          <w:rFonts w:ascii="Times New Roman" w:hAnsi="Times New Roman" w:cs="Times New Roman"/>
          <w:sz w:val="28"/>
          <w:szCs w:val="28"/>
        </w:rPr>
        <w:t xml:space="preserve"> Никита из Ключевской СОШ</w:t>
      </w:r>
      <w:r w:rsidR="0025798B">
        <w:rPr>
          <w:rFonts w:ascii="Times New Roman" w:hAnsi="Times New Roman" w:cs="Times New Roman"/>
          <w:sz w:val="28"/>
          <w:szCs w:val="28"/>
        </w:rPr>
        <w:t>.</w:t>
      </w: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конференции участникам были вручены сертификаты, а победителям и призерам дипломы и памятные призы.</w:t>
      </w:r>
    </w:p>
    <w:p w:rsidR="00AF7D88" w:rsidRDefault="00AF7D88" w:rsidP="00AF7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D88" w:rsidRDefault="00AF7D88" w:rsidP="00AF7D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всех участников НПК с успешным выступлением. Благодарим руководителей и родителей за проделанную работу. Всем желаем дальнейших успехов и творческих задумок, реализации идей, новых интересных проектов!</w:t>
      </w:r>
    </w:p>
    <w:p w:rsidR="003A3165" w:rsidRDefault="003A3165"/>
    <w:sectPr w:rsidR="003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0"/>
    <w:rsid w:val="00243023"/>
    <w:rsid w:val="0025798B"/>
    <w:rsid w:val="003A3165"/>
    <w:rsid w:val="004D68F4"/>
    <w:rsid w:val="006E6B30"/>
    <w:rsid w:val="00A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D962"/>
  <w15:chartTrackingRefBased/>
  <w15:docId w15:val="{423E7AC5-C521-4AB7-BD76-3991E4A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3</cp:revision>
  <dcterms:created xsi:type="dcterms:W3CDTF">2024-01-29T09:18:00Z</dcterms:created>
  <dcterms:modified xsi:type="dcterms:W3CDTF">2024-01-29T09:41:00Z</dcterms:modified>
</cp:coreProperties>
</file>