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FD" w:rsidRPr="005102FD" w:rsidRDefault="00302C38" w:rsidP="005102FD">
      <w:pPr>
        <w:pStyle w:val="a3"/>
        <w:spacing w:after="120"/>
        <w:ind w:left="92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  <w:r>
        <w:rPr>
          <w:rFonts w:ascii="Times New Roman" w:hAnsi="Times New Roman"/>
          <w:b/>
          <w:sz w:val="32"/>
          <w:szCs w:val="32"/>
        </w:rPr>
        <w:br/>
      </w:r>
      <w:r w:rsidR="00B5712F">
        <w:rPr>
          <w:rFonts w:ascii="Times New Roman" w:hAnsi="Times New Roman"/>
          <w:b/>
          <w:sz w:val="32"/>
          <w:szCs w:val="32"/>
        </w:rPr>
        <w:t xml:space="preserve"> </w:t>
      </w:r>
      <w:r w:rsidR="005102FD" w:rsidRPr="005102FD">
        <w:rPr>
          <w:rFonts w:ascii="Times New Roman" w:hAnsi="Times New Roman"/>
          <w:b/>
          <w:sz w:val="32"/>
          <w:szCs w:val="32"/>
        </w:rPr>
        <w:t xml:space="preserve"> муниципальной патриотической акции</w:t>
      </w:r>
    </w:p>
    <w:p w:rsidR="005102FD" w:rsidRDefault="005102FD" w:rsidP="005102FD">
      <w:pPr>
        <w:pStyle w:val="a3"/>
        <w:spacing w:after="120"/>
        <w:ind w:left="924"/>
        <w:jc w:val="center"/>
        <w:rPr>
          <w:rFonts w:ascii="Times New Roman" w:hAnsi="Times New Roman"/>
          <w:b/>
          <w:sz w:val="32"/>
          <w:szCs w:val="32"/>
        </w:rPr>
      </w:pPr>
      <w:r w:rsidRPr="005102FD">
        <w:rPr>
          <w:rFonts w:ascii="Times New Roman" w:hAnsi="Times New Roman"/>
          <w:b/>
          <w:sz w:val="32"/>
          <w:szCs w:val="32"/>
        </w:rPr>
        <w:t>«У Победы наши лица»</w:t>
      </w:r>
    </w:p>
    <w:p w:rsidR="005F10F9" w:rsidRPr="005102FD" w:rsidRDefault="005102FD" w:rsidP="005102FD">
      <w:pPr>
        <w:pStyle w:val="a3"/>
        <w:spacing w:after="120"/>
        <w:ind w:left="92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</w:t>
      </w:r>
      <w:r w:rsidR="005F10F9" w:rsidRPr="005102FD">
        <w:rPr>
          <w:rFonts w:ascii="Times New Roman" w:hAnsi="Times New Roman"/>
          <w:b/>
          <w:sz w:val="32"/>
          <w:szCs w:val="32"/>
        </w:rPr>
        <w:t>Общие положения</w:t>
      </w:r>
    </w:p>
    <w:p w:rsidR="005F10F9" w:rsidRPr="00245BD1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>1.1.</w:t>
      </w:r>
      <w:r w:rsidR="006656B2">
        <w:rPr>
          <w:rFonts w:ascii="Times New Roman" w:hAnsi="Times New Roman"/>
          <w:sz w:val="28"/>
          <w:szCs w:val="28"/>
        </w:rPr>
        <w:t>П</w:t>
      </w:r>
      <w:r w:rsidRPr="00245BD1">
        <w:rPr>
          <w:rFonts w:ascii="Times New Roman" w:hAnsi="Times New Roman"/>
          <w:b/>
          <w:sz w:val="28"/>
          <w:szCs w:val="28"/>
        </w:rPr>
        <w:t>атриотическая Акция</w:t>
      </w:r>
      <w:r w:rsidRPr="00245BD1">
        <w:rPr>
          <w:rFonts w:ascii="Times New Roman" w:hAnsi="Times New Roman"/>
          <w:sz w:val="28"/>
          <w:szCs w:val="28"/>
        </w:rPr>
        <w:t xml:space="preserve"> – </w:t>
      </w:r>
      <w:r w:rsidRPr="00245BD1">
        <w:rPr>
          <w:rFonts w:ascii="Times New Roman" w:hAnsi="Times New Roman"/>
          <w:b/>
          <w:sz w:val="28"/>
          <w:szCs w:val="28"/>
        </w:rPr>
        <w:t xml:space="preserve">Выставки фотопортретов «У Победы наши лица» - </w:t>
      </w:r>
      <w:r w:rsidRPr="00245BD1">
        <w:rPr>
          <w:rFonts w:ascii="Times New Roman" w:hAnsi="Times New Roman"/>
          <w:sz w:val="28"/>
          <w:szCs w:val="28"/>
        </w:rPr>
        <w:t xml:space="preserve">посвящена 70-летию Победы в Великой Отечественной войне </w:t>
      </w:r>
      <w:r w:rsidRPr="00245BD1">
        <w:rPr>
          <w:rFonts w:ascii="Times New Roman" w:eastAsia="Arial Unicode MS" w:hAnsi="Times New Roman"/>
          <w:sz w:val="28"/>
          <w:szCs w:val="28"/>
        </w:rPr>
        <w:t>1941-1945 годов</w:t>
      </w:r>
      <w:r w:rsidRPr="00245BD1">
        <w:rPr>
          <w:rFonts w:ascii="Times New Roman" w:hAnsi="Times New Roman"/>
          <w:sz w:val="28"/>
          <w:szCs w:val="28"/>
        </w:rPr>
        <w:t xml:space="preserve">, </w:t>
      </w:r>
      <w:r w:rsidRPr="00245BD1">
        <w:rPr>
          <w:rFonts w:ascii="Times New Roman" w:hAnsi="Times New Roman"/>
          <w:b/>
          <w:sz w:val="28"/>
          <w:szCs w:val="28"/>
        </w:rPr>
        <w:t>проводится во всех образовательных учреждениях</w:t>
      </w:r>
      <w:r w:rsidRPr="00245BD1">
        <w:rPr>
          <w:rFonts w:ascii="Times New Roman" w:hAnsi="Times New Roman"/>
          <w:sz w:val="28"/>
          <w:szCs w:val="28"/>
        </w:rPr>
        <w:t xml:space="preserve">  в соответствии с государственной программой “Патриотическое воспитание граждан Российской Федерации на 2011-2015 годы” (далее – Акция и Выставки).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b/>
          <w:szCs w:val="28"/>
          <w:lang w:eastAsia="en-US"/>
        </w:rPr>
      </w:pPr>
      <w:r w:rsidRPr="00245BD1">
        <w:rPr>
          <w:b/>
          <w:szCs w:val="28"/>
          <w:lang w:eastAsia="en-US"/>
        </w:rPr>
        <w:t>2. Цели и задачи патриотической Акции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b/>
          <w:szCs w:val="28"/>
          <w:lang w:eastAsia="en-US"/>
        </w:rPr>
      </w:pPr>
      <w:r w:rsidRPr="00245BD1">
        <w:rPr>
          <w:b/>
          <w:szCs w:val="28"/>
          <w:lang w:eastAsia="en-US"/>
        </w:rPr>
        <w:t>2.1. Цели Акции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  <w:lang w:eastAsia="en-US"/>
        </w:rPr>
      </w:pPr>
      <w:r w:rsidRPr="00245BD1">
        <w:rPr>
          <w:szCs w:val="28"/>
          <w:lang w:eastAsia="en-US"/>
        </w:rPr>
        <w:t>- Привлечение внимания общественности к знаменательной юбилейной дате в истории России - к 70-летию Великой Победы над немецко-фашистскими захватчиками, к проблеме сохранения исторической памяти об уральцах - защитниках Отечества, тружениках тыла, детях и подростках военного времени, внесших значительный вклад в Победу.</w:t>
      </w:r>
    </w:p>
    <w:p w:rsidR="005F10F9" w:rsidRPr="00245BD1" w:rsidRDefault="005F10F9" w:rsidP="005F10F9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10F9" w:rsidRDefault="005F10F9" w:rsidP="005F10F9">
      <w:pPr>
        <w:pStyle w:val="2"/>
        <w:spacing w:after="120"/>
        <w:ind w:firstLine="567"/>
        <w:jc w:val="both"/>
        <w:rPr>
          <w:b/>
          <w:szCs w:val="28"/>
          <w:lang w:eastAsia="en-US"/>
        </w:rPr>
      </w:pPr>
      <w:r w:rsidRPr="00245BD1">
        <w:rPr>
          <w:b/>
          <w:szCs w:val="28"/>
          <w:lang w:eastAsia="en-US"/>
        </w:rPr>
        <w:t>2.2. Задачи Акции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  <w:lang w:eastAsia="en-US"/>
        </w:rPr>
      </w:pPr>
      <w:r w:rsidRPr="00245BD1">
        <w:rPr>
          <w:szCs w:val="28"/>
          <w:lang w:eastAsia="en-US"/>
        </w:rPr>
        <w:t xml:space="preserve">- Развивать у молодёжи интерес к событиям, связанным с Великой Отечественной войной, к сохранению памяти о каждом Солдате Победы. Актуализировать информацию о событиях войны и её участниках. 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  <w:lang w:eastAsia="en-US"/>
        </w:rPr>
      </w:pPr>
      <w:r w:rsidRPr="00245BD1">
        <w:rPr>
          <w:szCs w:val="28"/>
          <w:lang w:eastAsia="en-US"/>
        </w:rPr>
        <w:t>- Формировать у учащихся понимание исторического значения Победы советского народа в Великой Отечественной войне, способствующего укреплению чувства патриотизма, осознанию необходимости хранить память о воинах, защитивших наше Отечество - помнить всех поименно.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  <w:lang w:eastAsia="en-US"/>
        </w:rPr>
      </w:pPr>
      <w:r w:rsidRPr="00245BD1">
        <w:rPr>
          <w:szCs w:val="28"/>
          <w:lang w:eastAsia="en-US"/>
        </w:rPr>
        <w:t>- Активизировать поисковую и исследовательскую работу к юбилею Победы в образовательных учреждениях Свердловской области, организовать восстановление фотографий воевавших родственников и тружеников тыла.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  <w:lang w:eastAsia="en-US"/>
        </w:rPr>
      </w:pPr>
      <w:r w:rsidRPr="00245BD1">
        <w:rPr>
          <w:szCs w:val="28"/>
          <w:lang w:eastAsia="en-US"/>
        </w:rPr>
        <w:t>- Развивать творческие способности учащихся и педагогов в совместной общественной и познавательной деятельности, повышать престиж поисково-исторической работы.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  <w:lang w:eastAsia="en-US"/>
        </w:rPr>
      </w:pPr>
      <w:r w:rsidRPr="00245BD1">
        <w:rPr>
          <w:szCs w:val="28"/>
          <w:lang w:eastAsia="en-US"/>
        </w:rPr>
        <w:t xml:space="preserve">- Создать на основе собранного фотоматериала отреставрированные фотопортреты ветеранов для представления на Выставке «У Победы наши лица». Изготовить необходимое количество копий экспозиционных фотопортретов для образовательных учреждений, для хранения в семьях, в поисковых отрядах, в </w:t>
      </w:r>
      <w:proofErr w:type="spellStart"/>
      <w:r w:rsidRPr="00245BD1">
        <w:rPr>
          <w:szCs w:val="28"/>
          <w:lang w:eastAsia="en-US"/>
        </w:rPr>
        <w:t>госархиве</w:t>
      </w:r>
      <w:proofErr w:type="spellEnd"/>
      <w:r w:rsidRPr="00245BD1">
        <w:rPr>
          <w:szCs w:val="28"/>
          <w:lang w:eastAsia="en-US"/>
        </w:rPr>
        <w:t>.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  <w:lang w:eastAsia="en-US"/>
        </w:rPr>
      </w:pPr>
      <w:r w:rsidRPr="00245BD1">
        <w:rPr>
          <w:szCs w:val="28"/>
          <w:lang w:eastAsia="en-US"/>
        </w:rPr>
        <w:lastRenderedPageBreak/>
        <w:t xml:space="preserve">- Вовлечь семьи учащихся в совместную поисковую и творческую работу с детьми и педагогами. 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  <w:lang w:eastAsia="en-US"/>
        </w:rPr>
      </w:pPr>
      <w:r w:rsidRPr="00245BD1">
        <w:rPr>
          <w:szCs w:val="28"/>
          <w:lang w:eastAsia="en-US"/>
        </w:rPr>
        <w:t xml:space="preserve">- Организовать в образовательных учреждениях </w:t>
      </w:r>
      <w:r w:rsidR="006656B2">
        <w:rPr>
          <w:szCs w:val="28"/>
          <w:lang w:eastAsia="en-US"/>
        </w:rPr>
        <w:t xml:space="preserve">Ирбитского МО </w:t>
      </w:r>
      <w:r w:rsidRPr="00245BD1">
        <w:rPr>
          <w:szCs w:val="28"/>
          <w:lang w:eastAsia="en-US"/>
        </w:rPr>
        <w:t xml:space="preserve">выставочные галереи фотопортретов Солдат Победы, в том числе в электронном формате хранения, сверенные с региональной Книгой Памяти и другими мемориальными источниками. Подготовить и передать в государственные архивы Свердловской области согласованные образцы исторических материалов и фотопортретов.  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b/>
          <w:szCs w:val="28"/>
          <w:lang w:eastAsia="en-US"/>
        </w:rPr>
      </w:pPr>
      <w:r w:rsidRPr="00245BD1">
        <w:rPr>
          <w:b/>
          <w:szCs w:val="28"/>
          <w:lang w:eastAsia="en-US"/>
        </w:rPr>
        <w:t>3. Участники Акции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  <w:lang w:eastAsia="en-US"/>
        </w:rPr>
      </w:pPr>
      <w:r w:rsidRPr="00245BD1">
        <w:rPr>
          <w:szCs w:val="28"/>
          <w:lang w:eastAsia="en-US"/>
        </w:rPr>
        <w:t>- учащиеся школ, учреждений начального профессионального образования и дополнительного образования детей,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  <w:lang w:eastAsia="en-US"/>
        </w:rPr>
      </w:pPr>
      <w:r w:rsidRPr="00245BD1">
        <w:rPr>
          <w:szCs w:val="28"/>
          <w:lang w:eastAsia="en-US"/>
        </w:rPr>
        <w:t xml:space="preserve">- образовательные учреждения, семьи учащихся, </w:t>
      </w:r>
      <w:proofErr w:type="gramStart"/>
      <w:r w:rsidRPr="00245BD1">
        <w:rPr>
          <w:szCs w:val="28"/>
          <w:lang w:eastAsia="en-US"/>
        </w:rPr>
        <w:t>научно-</w:t>
      </w:r>
      <w:proofErr w:type="spellStart"/>
      <w:r w:rsidRPr="00245BD1">
        <w:rPr>
          <w:szCs w:val="28"/>
          <w:lang w:eastAsia="en-US"/>
        </w:rPr>
        <w:t>исследо</w:t>
      </w:r>
      <w:proofErr w:type="spellEnd"/>
      <w:r w:rsidRPr="00245BD1">
        <w:rPr>
          <w:szCs w:val="28"/>
          <w:lang w:eastAsia="en-US"/>
        </w:rPr>
        <w:t>-</w:t>
      </w:r>
      <w:proofErr w:type="spellStart"/>
      <w:r w:rsidRPr="00245BD1">
        <w:rPr>
          <w:szCs w:val="28"/>
          <w:lang w:eastAsia="en-US"/>
        </w:rPr>
        <w:t>вательские</w:t>
      </w:r>
      <w:proofErr w:type="spellEnd"/>
      <w:proofErr w:type="gramEnd"/>
      <w:r w:rsidRPr="00245BD1">
        <w:rPr>
          <w:szCs w:val="28"/>
          <w:lang w:eastAsia="en-US"/>
        </w:rPr>
        <w:t>, исторические объединения (клубы) учащихся в составе образовательных учреждений,</w:t>
      </w:r>
    </w:p>
    <w:p w:rsidR="005F10F9" w:rsidRPr="00245BD1" w:rsidRDefault="006656B2" w:rsidP="005F10F9">
      <w:pPr>
        <w:pStyle w:val="2"/>
        <w:spacing w:after="120"/>
        <w:ind w:firstLine="567"/>
        <w:jc w:val="both"/>
        <w:rPr>
          <w:b/>
          <w:szCs w:val="28"/>
          <w:lang w:eastAsia="en-US"/>
        </w:rPr>
      </w:pPr>
      <w:r w:rsidRPr="00245BD1">
        <w:rPr>
          <w:b/>
          <w:szCs w:val="28"/>
          <w:lang w:eastAsia="en-US"/>
        </w:rPr>
        <w:t xml:space="preserve">4.1. </w:t>
      </w:r>
      <w:r w:rsidR="005F10F9" w:rsidRPr="00245BD1">
        <w:rPr>
          <w:b/>
          <w:szCs w:val="28"/>
          <w:lang w:eastAsia="en-US"/>
        </w:rPr>
        <w:t>Организация и  условия проведения Акции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b/>
          <w:szCs w:val="28"/>
          <w:lang w:eastAsia="en-US"/>
        </w:rPr>
      </w:pPr>
      <w:r w:rsidRPr="00245BD1">
        <w:rPr>
          <w:b/>
          <w:szCs w:val="28"/>
          <w:lang w:eastAsia="en-US"/>
        </w:rPr>
        <w:t>Выставки фотопортретов «У Победы наши лица».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</w:rPr>
      </w:pPr>
      <w:r w:rsidRPr="00245BD1">
        <w:rPr>
          <w:szCs w:val="28"/>
        </w:rPr>
        <w:t xml:space="preserve">4.1.1. Выставки «У Победы наши лица» проводятся в виде галерей фотопортретов воевавших родственников, земляков, однополчан, содержащих биографические сведения, информацию о воинских и трудовых подвигах, а также сохраненные впечатления и примечательные факты ветеранов. 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</w:rPr>
      </w:pPr>
      <w:r w:rsidRPr="00245BD1">
        <w:rPr>
          <w:szCs w:val="28"/>
        </w:rPr>
        <w:t xml:space="preserve">4.1.2. В композициях с фотопортретами ветеранов размещаются анонсированные фотографии современников, благодарно хранящих память о солдате и его жизни. Композиции объединяются в экспонаты Выставки методами фотомонтажа, группировкой информации в одной фоторамке или посредством  одинакового размещения материалов на выставочном панно.   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szCs w:val="28"/>
        </w:rPr>
      </w:pPr>
      <w:r w:rsidRPr="00245BD1">
        <w:rPr>
          <w:szCs w:val="28"/>
        </w:rPr>
        <w:t>4.1.3. При проведении фотовыставок «У Победы наши лица» память жителей блокадного Ленинграда, жителей оккупированных территорий, осажденных городов, память жертв массового фашистского геноцида, а также тружеников тыла, подростков, заменивших родителей на рабочих местах, увековечивается самостоятельными экспозициями и номинациями в таком же формате исполнения.</w:t>
      </w:r>
    </w:p>
    <w:p w:rsidR="005F10F9" w:rsidRPr="00245BD1" w:rsidRDefault="005F10F9" w:rsidP="005F10F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BD1">
        <w:rPr>
          <w:rFonts w:ascii="Times New Roman" w:hAnsi="Times New Roman"/>
          <w:sz w:val="28"/>
          <w:szCs w:val="28"/>
          <w:lang w:eastAsia="ru-RU"/>
        </w:rPr>
        <w:t>4.1.4. На фотовыставке размещаются фотоматериалы и информация,  не нарушающие права и достоинства граждан, не противоречащие законодательству Российской Федерации и условиям настоящего положения.</w:t>
      </w:r>
    </w:p>
    <w:p w:rsidR="005F10F9" w:rsidRPr="00245BD1" w:rsidRDefault="006656B2" w:rsidP="005F10F9">
      <w:pPr>
        <w:pStyle w:val="2"/>
        <w:spacing w:after="120"/>
        <w:ind w:firstLine="567"/>
        <w:jc w:val="both"/>
        <w:rPr>
          <w:szCs w:val="28"/>
        </w:rPr>
      </w:pPr>
      <w:r>
        <w:rPr>
          <w:szCs w:val="28"/>
        </w:rPr>
        <w:t>4.1.5</w:t>
      </w:r>
      <w:r w:rsidR="005F10F9" w:rsidRPr="00245BD1">
        <w:rPr>
          <w:szCs w:val="28"/>
        </w:rPr>
        <w:t xml:space="preserve">. В программе подготовки и проведения фотовыставок предусматривается: </w:t>
      </w:r>
    </w:p>
    <w:p w:rsidR="005F10F9" w:rsidRPr="00245BD1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 xml:space="preserve">- создание приказом руководителя образовательного учреждения организационных групп (оргкомитета, дирекции Выставки) с определением рабочих задач, полномочий и обязанностей; </w:t>
      </w:r>
    </w:p>
    <w:p w:rsidR="005F10F9" w:rsidRPr="00245BD1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lastRenderedPageBreak/>
        <w:t xml:space="preserve">- открытие – презентация Выставки и фактически реализованных в представляемой работе номинаций фотопортретов, творческих и поисковых усилий учащихся, их семей и педагогов;  </w:t>
      </w:r>
    </w:p>
    <w:p w:rsidR="005F10F9" w:rsidRPr="00245BD1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 xml:space="preserve">- подготовка и публичное представление рассказов о воевавших родственниках (ветеранах), о поисковой работе, выполненной перед участием в Выставке; </w:t>
      </w:r>
    </w:p>
    <w:p w:rsidR="005F10F9" w:rsidRPr="00245BD1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>- проведение конференций, круглых столов, встреч с ветеранами, концертов и другие мероприятия, предложенные образовательными учреждениями в связи с открытием Выставки;</w:t>
      </w:r>
    </w:p>
    <w:p w:rsidR="005F10F9" w:rsidRPr="00245BD1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>- мероприятия, связанные с обеспечением целостности и сохранности выставочных материалов и экспонатов;</w:t>
      </w:r>
    </w:p>
    <w:p w:rsidR="005F10F9" w:rsidRPr="00245BD1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>- оценка проведенной творческой, поисковой, организационной работы, её результатов, определение лучших экспонатов Выставки.</w:t>
      </w:r>
    </w:p>
    <w:p w:rsidR="005F10F9" w:rsidRPr="00245BD1" w:rsidRDefault="006656B2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</w:t>
      </w:r>
      <w:r w:rsidR="005F10F9" w:rsidRPr="00245BD1">
        <w:rPr>
          <w:rFonts w:ascii="Times New Roman" w:hAnsi="Times New Roman"/>
          <w:sz w:val="28"/>
          <w:szCs w:val="28"/>
        </w:rPr>
        <w:t xml:space="preserve">. В создании фотовыставок «У Победы наши лица» участвуют учащиеся </w:t>
      </w:r>
      <w:r w:rsidR="005F10F9" w:rsidRPr="00DE0EE7">
        <w:rPr>
          <w:rFonts w:ascii="Times New Roman" w:hAnsi="Times New Roman"/>
          <w:sz w:val="28"/>
          <w:szCs w:val="28"/>
        </w:rPr>
        <w:t>4-11 классов</w:t>
      </w:r>
      <w:r w:rsidR="005F10F9" w:rsidRPr="00245BD1">
        <w:rPr>
          <w:rFonts w:ascii="Times New Roman" w:hAnsi="Times New Roman"/>
          <w:sz w:val="28"/>
          <w:szCs w:val="28"/>
        </w:rPr>
        <w:t xml:space="preserve"> образовательных учреждений всех типов и видов, а также все желающие, перечисленные в составе участников Акции, приглашенных и поддерживающих сторон. </w:t>
      </w:r>
    </w:p>
    <w:p w:rsidR="006656B2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>4.1.8. В образовательных учреждениях через семьи учащихся, с помощью школьных музеев, государственных архивов и военкоматов организуется поиск фотопортретов</w:t>
      </w:r>
    </w:p>
    <w:p w:rsidR="006656B2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 xml:space="preserve"> воинов-уральцев, отдавших жизнь за Родину на полях сражений; вернувшихся с фронта;</w:t>
      </w:r>
    </w:p>
    <w:p w:rsidR="006656B2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 xml:space="preserve"> тружеников тыла; </w:t>
      </w:r>
    </w:p>
    <w:p w:rsidR="006656B2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 xml:space="preserve">подростков военного времени, внесших значительный вклад в Великую Победу. </w:t>
      </w:r>
    </w:p>
    <w:p w:rsidR="005F10F9" w:rsidRPr="00245BD1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>После накопления портретной базы, фотографии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BD1">
        <w:rPr>
          <w:rFonts w:ascii="Times New Roman" w:hAnsi="Times New Roman"/>
          <w:sz w:val="28"/>
          <w:szCs w:val="28"/>
        </w:rPr>
        <w:t xml:space="preserve"> реставрируются современными программными средствами. </w:t>
      </w:r>
    </w:p>
    <w:p w:rsidR="006656B2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>4.1.9. Портреты изготавливаются в комплекте 2-3 экземпляров: для семьи, для выставочн</w:t>
      </w:r>
      <w:r w:rsidR="00C15A1E">
        <w:rPr>
          <w:rFonts w:ascii="Times New Roman" w:hAnsi="Times New Roman"/>
          <w:sz w:val="28"/>
          <w:szCs w:val="28"/>
        </w:rPr>
        <w:t>ой работы</w:t>
      </w:r>
      <w:r w:rsidRPr="00245BD1">
        <w:rPr>
          <w:rFonts w:ascii="Times New Roman" w:hAnsi="Times New Roman"/>
          <w:sz w:val="28"/>
          <w:szCs w:val="28"/>
        </w:rPr>
        <w:t xml:space="preserve">. </w:t>
      </w:r>
    </w:p>
    <w:p w:rsidR="005F10F9" w:rsidRPr="00245BD1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ознаменование победных и памятных дат России </w:t>
      </w:r>
      <w:r w:rsidRPr="00245BD1">
        <w:rPr>
          <w:rFonts w:ascii="Times New Roman" w:hAnsi="Times New Roman"/>
          <w:sz w:val="28"/>
          <w:szCs w:val="28"/>
        </w:rPr>
        <w:t xml:space="preserve">можно предусмотреть </w:t>
      </w:r>
      <w:r w:rsidRPr="00245BD1">
        <w:rPr>
          <w:rFonts w:ascii="Times New Roman" w:hAnsi="Times New Roman"/>
          <w:b/>
          <w:sz w:val="28"/>
          <w:szCs w:val="28"/>
        </w:rPr>
        <w:t>Дни дарения</w:t>
      </w:r>
      <w:r w:rsidRPr="00245BD1">
        <w:rPr>
          <w:rFonts w:ascii="Times New Roman" w:hAnsi="Times New Roman"/>
          <w:sz w:val="28"/>
          <w:szCs w:val="28"/>
        </w:rPr>
        <w:t xml:space="preserve"> – торжественной передачи фотопортретов в семьи, музеи, архивы.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b/>
          <w:szCs w:val="28"/>
          <w:lang w:eastAsia="en-US"/>
        </w:rPr>
      </w:pPr>
      <w:r w:rsidRPr="00245BD1">
        <w:rPr>
          <w:b/>
          <w:szCs w:val="28"/>
          <w:lang w:eastAsia="en-US"/>
        </w:rPr>
        <w:t>4.2. Участие в Выставке</w:t>
      </w:r>
    </w:p>
    <w:p w:rsidR="006656B2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 xml:space="preserve">4.2.1. Для участия в Выставке в оргкомитет Выставки представляются </w:t>
      </w:r>
      <w:r w:rsidRPr="00245BD1">
        <w:rPr>
          <w:rFonts w:ascii="Times New Roman" w:hAnsi="Times New Roman"/>
          <w:b/>
          <w:sz w:val="28"/>
          <w:szCs w:val="28"/>
        </w:rPr>
        <w:t>фотографии с прилагаемой информацией, необходимые для изготовления  выставочных экспонатов</w:t>
      </w:r>
      <w:r w:rsidRPr="00245BD1">
        <w:rPr>
          <w:rFonts w:ascii="Times New Roman" w:hAnsi="Times New Roman"/>
          <w:sz w:val="28"/>
          <w:szCs w:val="28"/>
        </w:rPr>
        <w:t xml:space="preserve"> – фотопортретов Солдат Победы, а также информация об участнике Выставки и ветеране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BD1">
        <w:rPr>
          <w:rFonts w:ascii="Times New Roman" w:hAnsi="Times New Roman"/>
          <w:sz w:val="28"/>
          <w:szCs w:val="28"/>
        </w:rPr>
        <w:t xml:space="preserve">в печатном и в электронном виде </w:t>
      </w:r>
    </w:p>
    <w:p w:rsidR="005F10F9" w:rsidRPr="00245BD1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BD1">
        <w:rPr>
          <w:rFonts w:ascii="Times New Roman" w:hAnsi="Times New Roman"/>
          <w:sz w:val="28"/>
          <w:szCs w:val="28"/>
        </w:rPr>
        <w:lastRenderedPageBreak/>
        <w:t>(бланки анкет</w:t>
      </w:r>
      <w:r>
        <w:rPr>
          <w:rFonts w:ascii="Times New Roman" w:hAnsi="Times New Roman"/>
          <w:sz w:val="28"/>
          <w:szCs w:val="28"/>
        </w:rPr>
        <w:t>:</w:t>
      </w:r>
      <w:r w:rsidRPr="00245BD1">
        <w:rPr>
          <w:rFonts w:ascii="Times New Roman" w:hAnsi="Times New Roman"/>
          <w:sz w:val="28"/>
          <w:szCs w:val="28"/>
        </w:rPr>
        <w:t xml:space="preserve"> 1.</w:t>
      </w:r>
      <w:proofErr w:type="gramEnd"/>
      <w:r w:rsidRPr="00245BD1">
        <w:rPr>
          <w:rFonts w:ascii="Times New Roman" w:hAnsi="Times New Roman"/>
          <w:sz w:val="28"/>
          <w:szCs w:val="28"/>
        </w:rPr>
        <w:t xml:space="preserve"> Анкета участника выставки и 2. </w:t>
      </w:r>
      <w:proofErr w:type="gramStart"/>
      <w:r w:rsidRPr="00245BD1">
        <w:rPr>
          <w:rFonts w:ascii="Times New Roman" w:hAnsi="Times New Roman"/>
          <w:sz w:val="28"/>
          <w:szCs w:val="28"/>
        </w:rPr>
        <w:t>Исторический портрет ветерана  прилагаются).</w:t>
      </w:r>
      <w:proofErr w:type="gramEnd"/>
    </w:p>
    <w:p w:rsidR="005F10F9" w:rsidRPr="00245BD1" w:rsidRDefault="005F10F9" w:rsidP="005F10F9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45BD1">
        <w:rPr>
          <w:rFonts w:ascii="Times New Roman" w:hAnsi="Times New Roman"/>
          <w:sz w:val="28"/>
          <w:szCs w:val="28"/>
        </w:rPr>
        <w:t xml:space="preserve">4.2.2. Представление участниками Выставки в оргкомитет экспонатов </w:t>
      </w:r>
      <w:r w:rsidRPr="00245BD1">
        <w:rPr>
          <w:rFonts w:ascii="Times New Roman" w:hAnsi="Times New Roman"/>
          <w:b/>
          <w:sz w:val="28"/>
          <w:szCs w:val="28"/>
        </w:rPr>
        <w:t>полностью готовых в утвержденном выставочном варианте</w:t>
      </w:r>
      <w:r w:rsidRPr="00245BD1">
        <w:rPr>
          <w:rFonts w:ascii="Times New Roman" w:hAnsi="Times New Roman"/>
          <w:sz w:val="28"/>
          <w:szCs w:val="28"/>
        </w:rPr>
        <w:t xml:space="preserve">, в том числе с файлами электронных копий, учитывается оргкомитетом при подведении итогов Акции. 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b/>
          <w:szCs w:val="28"/>
          <w:lang w:eastAsia="en-US"/>
        </w:rPr>
      </w:pPr>
      <w:r w:rsidRPr="00245BD1">
        <w:rPr>
          <w:b/>
          <w:szCs w:val="28"/>
          <w:lang w:eastAsia="en-US"/>
        </w:rPr>
        <w:t>4.3. Требования к изображениям, передаваемым в оргкомитет в электронном виде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rFonts w:eastAsia="Arial Unicode MS"/>
          <w:szCs w:val="28"/>
        </w:rPr>
      </w:pPr>
      <w:r w:rsidRPr="00245BD1">
        <w:rPr>
          <w:rFonts w:eastAsia="Arial Unicode MS"/>
          <w:szCs w:val="28"/>
        </w:rPr>
        <w:t xml:space="preserve">4.3.1. Формат файла </w:t>
      </w:r>
      <w:proofErr w:type="spellStart"/>
      <w:r w:rsidRPr="00245BD1">
        <w:rPr>
          <w:rFonts w:eastAsia="Arial Unicode MS"/>
          <w:szCs w:val="28"/>
        </w:rPr>
        <w:t>tiff</w:t>
      </w:r>
      <w:proofErr w:type="spellEnd"/>
      <w:r w:rsidRPr="00245BD1">
        <w:rPr>
          <w:rFonts w:eastAsia="Arial Unicode MS"/>
          <w:szCs w:val="28"/>
        </w:rPr>
        <w:t xml:space="preserve"> или </w:t>
      </w:r>
      <w:proofErr w:type="spellStart"/>
      <w:r w:rsidRPr="00245BD1">
        <w:rPr>
          <w:rFonts w:eastAsia="Arial Unicode MS"/>
          <w:szCs w:val="28"/>
        </w:rPr>
        <w:t>jpeg</w:t>
      </w:r>
      <w:proofErr w:type="spellEnd"/>
      <w:r w:rsidRPr="00245BD1">
        <w:rPr>
          <w:rFonts w:eastAsia="Arial Unicode MS"/>
          <w:szCs w:val="28"/>
        </w:rPr>
        <w:t xml:space="preserve"> первого сохранения с максимально возможным качеством, объемом файла не более 5 мегабайт.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rFonts w:eastAsia="Arial Unicode MS"/>
          <w:szCs w:val="28"/>
        </w:rPr>
      </w:pPr>
      <w:r w:rsidRPr="00245BD1">
        <w:rPr>
          <w:rFonts w:eastAsia="Arial Unicode MS"/>
          <w:szCs w:val="28"/>
        </w:rPr>
        <w:t>4.3.2. Отсутствие повреждений для изображений, полученных сканированием.</w:t>
      </w:r>
    </w:p>
    <w:p w:rsidR="005F10F9" w:rsidRPr="00245BD1" w:rsidRDefault="005F10F9" w:rsidP="005F10F9">
      <w:pPr>
        <w:pStyle w:val="2"/>
        <w:spacing w:after="120"/>
        <w:ind w:firstLine="567"/>
        <w:jc w:val="both"/>
        <w:rPr>
          <w:rFonts w:eastAsia="Arial Unicode MS"/>
          <w:szCs w:val="28"/>
        </w:rPr>
      </w:pPr>
      <w:r w:rsidRPr="00245BD1">
        <w:rPr>
          <w:rFonts w:eastAsia="Arial Unicode MS"/>
          <w:szCs w:val="28"/>
        </w:rPr>
        <w:t>4.3.3. Отсутствие рамок и подписей автора.</w:t>
      </w:r>
    </w:p>
    <w:p w:rsidR="005F10F9" w:rsidRPr="00245BD1" w:rsidRDefault="005F10F9" w:rsidP="005F10F9">
      <w:pPr>
        <w:pStyle w:val="a4"/>
        <w:spacing w:before="0" w:beforeAutospacing="0" w:after="120" w:afterAutospacing="0"/>
        <w:ind w:firstLine="567"/>
        <w:jc w:val="both"/>
        <w:rPr>
          <w:b/>
          <w:sz w:val="28"/>
          <w:szCs w:val="28"/>
        </w:rPr>
      </w:pP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rFonts w:eastAsia="Arial Unicode MS"/>
          <w:bCs/>
          <w:szCs w:val="28"/>
        </w:rPr>
      </w:pPr>
      <w:r w:rsidRPr="00245BD1">
        <w:rPr>
          <w:b/>
          <w:szCs w:val="28"/>
          <w:lang w:eastAsia="en-US"/>
        </w:rPr>
        <w:t xml:space="preserve">4.4. </w:t>
      </w:r>
      <w:hyperlink r:id="rId6" w:anchor="IV" w:history="1">
        <w:r w:rsidRPr="00245BD1">
          <w:rPr>
            <w:b/>
            <w:bCs/>
            <w:szCs w:val="28"/>
          </w:rPr>
          <w:t>Экспонаты Выставки</w:t>
        </w:r>
      </w:hyperlink>
      <w:r w:rsidRPr="00245BD1">
        <w:rPr>
          <w:b/>
          <w:bCs/>
          <w:szCs w:val="28"/>
        </w:rPr>
        <w:t xml:space="preserve"> и принципы экспозиции</w:t>
      </w:r>
    </w:p>
    <w:p w:rsidR="006656B2" w:rsidRDefault="005F10F9" w:rsidP="005F10F9">
      <w:pPr>
        <w:tabs>
          <w:tab w:val="num" w:pos="1440"/>
        </w:tabs>
        <w:spacing w:after="10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45BD1">
        <w:rPr>
          <w:rFonts w:ascii="Times New Roman" w:hAnsi="Times New Roman"/>
          <w:sz w:val="28"/>
          <w:szCs w:val="28"/>
        </w:rPr>
        <w:t xml:space="preserve">4.4.1. </w:t>
      </w:r>
      <w:r w:rsidRPr="00245BD1">
        <w:rPr>
          <w:rFonts w:ascii="Times New Roman" w:hAnsi="Times New Roman"/>
          <w:b/>
          <w:sz w:val="28"/>
          <w:szCs w:val="28"/>
        </w:rPr>
        <w:t>В</w:t>
      </w:r>
      <w:r w:rsidRPr="00245BD1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ыставка</w:t>
      </w:r>
      <w:r w:rsidRPr="00245BD1">
        <w:rPr>
          <w:rFonts w:ascii="Times New Roman" w:hAnsi="Times New Roman"/>
          <w:b/>
          <w:sz w:val="28"/>
          <w:szCs w:val="28"/>
        </w:rPr>
        <w:t xml:space="preserve"> «У Победы наши лица» комплектуется</w:t>
      </w:r>
      <w:r w:rsidRPr="00245BD1">
        <w:rPr>
          <w:rFonts w:ascii="Times New Roman" w:eastAsia="Arial Unicode MS" w:hAnsi="Times New Roman"/>
          <w:b/>
          <w:iCs/>
          <w:sz w:val="28"/>
          <w:szCs w:val="28"/>
        </w:rPr>
        <w:t xml:space="preserve"> </w:t>
      </w:r>
      <w:r w:rsidRPr="00245BD1">
        <w:rPr>
          <w:rFonts w:ascii="Times New Roman" w:eastAsia="Arial Unicode MS" w:hAnsi="Times New Roman"/>
          <w:b/>
          <w:sz w:val="28"/>
          <w:szCs w:val="28"/>
          <w:lang w:eastAsia="ru-RU"/>
        </w:rPr>
        <w:t>фотопортретами Солдат Победы,</w:t>
      </w:r>
      <w:r w:rsidRPr="00245BD1">
        <w:rPr>
          <w:rFonts w:ascii="Times New Roman" w:eastAsia="Arial Unicode MS" w:hAnsi="Times New Roman"/>
          <w:b/>
          <w:iCs/>
          <w:sz w:val="28"/>
          <w:szCs w:val="28"/>
        </w:rPr>
        <w:t xml:space="preserve"> отреставрированными с применением современных информационных технологий</w:t>
      </w:r>
      <w:r w:rsidRPr="00245BD1">
        <w:rPr>
          <w:rFonts w:ascii="Times New Roman" w:eastAsia="Arial Unicode MS" w:hAnsi="Times New Roman"/>
          <w:b/>
          <w:sz w:val="28"/>
          <w:szCs w:val="28"/>
          <w:lang w:eastAsia="ru-RU"/>
        </w:rPr>
        <w:t>,</w:t>
      </w:r>
      <w:r w:rsidRPr="00245BD1">
        <w:rPr>
          <w:rFonts w:ascii="Times New Roman" w:eastAsia="Arial Unicode MS" w:hAnsi="Times New Roman"/>
          <w:sz w:val="28"/>
          <w:szCs w:val="28"/>
          <w:lang w:eastAsia="ru-RU"/>
        </w:rPr>
        <w:t xml:space="preserve"> оформленными в общем композиционном исполнении, в которое наряду с портретом ветерана включены: </w:t>
      </w:r>
    </w:p>
    <w:p w:rsidR="006656B2" w:rsidRDefault="005F10F9" w:rsidP="005F10F9">
      <w:pPr>
        <w:tabs>
          <w:tab w:val="num" w:pos="1440"/>
        </w:tabs>
        <w:spacing w:after="10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45BD1">
        <w:rPr>
          <w:rFonts w:ascii="Times New Roman" w:eastAsia="Arial Unicode MS" w:hAnsi="Times New Roman"/>
          <w:b/>
          <w:sz w:val="28"/>
          <w:szCs w:val="28"/>
          <w:lang w:eastAsia="ru-RU"/>
        </w:rPr>
        <w:t>фотография участника</w:t>
      </w:r>
      <w:r w:rsidRPr="00245BD1">
        <w:rPr>
          <w:rFonts w:ascii="Times New Roman" w:eastAsia="Arial Unicode MS" w:hAnsi="Times New Roman"/>
          <w:sz w:val="28"/>
          <w:szCs w:val="28"/>
          <w:lang w:eastAsia="ru-RU"/>
        </w:rPr>
        <w:t xml:space="preserve"> Выставки, </w:t>
      </w:r>
    </w:p>
    <w:p w:rsidR="006656B2" w:rsidRDefault="005F10F9" w:rsidP="005F10F9">
      <w:pPr>
        <w:tabs>
          <w:tab w:val="num" w:pos="1440"/>
        </w:tabs>
        <w:spacing w:after="10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45BD1">
        <w:rPr>
          <w:rFonts w:ascii="Times New Roman" w:eastAsia="Arial Unicode MS" w:hAnsi="Times New Roman"/>
          <w:sz w:val="28"/>
          <w:szCs w:val="28"/>
          <w:lang w:eastAsia="ru-RU"/>
        </w:rPr>
        <w:t xml:space="preserve">напечатанный </w:t>
      </w:r>
      <w:r w:rsidRPr="00245BD1">
        <w:rPr>
          <w:rFonts w:ascii="Times New Roman" w:eastAsia="Arial Unicode MS" w:hAnsi="Times New Roman"/>
          <w:b/>
          <w:sz w:val="28"/>
          <w:szCs w:val="28"/>
          <w:lang w:eastAsia="ru-RU"/>
        </w:rPr>
        <w:t>краткий рассказ</w:t>
      </w:r>
      <w:r w:rsidRPr="00245BD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245BD1">
        <w:rPr>
          <w:rFonts w:ascii="Times New Roman" w:eastAsia="Arial Unicode MS" w:hAnsi="Times New Roman"/>
          <w:b/>
          <w:sz w:val="28"/>
          <w:szCs w:val="28"/>
          <w:lang w:eastAsia="ru-RU"/>
        </w:rPr>
        <w:t>о ветеране</w:t>
      </w:r>
      <w:r w:rsidRPr="00245BD1">
        <w:rPr>
          <w:rFonts w:ascii="Times New Roman" w:eastAsia="Arial Unicode MS" w:hAnsi="Times New Roman"/>
          <w:sz w:val="28"/>
          <w:szCs w:val="28"/>
          <w:lang w:eastAsia="ru-RU"/>
        </w:rPr>
        <w:t xml:space="preserve"> (эссе) с указанием биографических и фронтовых подробностей, </w:t>
      </w:r>
    </w:p>
    <w:p w:rsidR="005F10F9" w:rsidRPr="00245BD1" w:rsidRDefault="005F10F9" w:rsidP="005F10F9">
      <w:pPr>
        <w:tabs>
          <w:tab w:val="num" w:pos="1440"/>
        </w:tabs>
        <w:spacing w:after="10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245BD1">
        <w:rPr>
          <w:rFonts w:ascii="Times New Roman" w:eastAsia="Arial Unicode MS" w:hAnsi="Times New Roman"/>
          <w:sz w:val="28"/>
          <w:szCs w:val="28"/>
          <w:lang w:eastAsia="ru-RU"/>
        </w:rPr>
        <w:t>о своем отношении к ветерану и к Победе советского народа над фашистскими оккупантами (эссе составляется с учетом сведений, указанных в прилагаемом к экспонату Историческому портрету ветерана).</w:t>
      </w:r>
      <w:proofErr w:type="gramEnd"/>
    </w:p>
    <w:p w:rsidR="005F10F9" w:rsidRPr="00245BD1" w:rsidRDefault="005F10F9" w:rsidP="005F10F9">
      <w:pPr>
        <w:tabs>
          <w:tab w:val="num" w:pos="1440"/>
        </w:tabs>
        <w:spacing w:after="10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45BD1">
        <w:rPr>
          <w:rFonts w:ascii="Times New Roman" w:hAnsi="Times New Roman"/>
          <w:sz w:val="28"/>
          <w:szCs w:val="28"/>
        </w:rPr>
        <w:t xml:space="preserve">4.4.2. </w:t>
      </w:r>
      <w:r w:rsidRPr="00245BD1">
        <w:rPr>
          <w:rFonts w:ascii="Times New Roman" w:eastAsia="Arial Unicode MS" w:hAnsi="Times New Roman"/>
          <w:sz w:val="28"/>
          <w:szCs w:val="28"/>
          <w:lang w:eastAsia="ru-RU"/>
        </w:rPr>
        <w:t xml:space="preserve">Экспонаты изготавливаются в процессе совместной работы учащихся, родителей, педагогов и других участников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245BD1">
        <w:rPr>
          <w:rFonts w:ascii="Times New Roman" w:eastAsia="Arial Unicode MS" w:hAnsi="Times New Roman"/>
          <w:sz w:val="28"/>
          <w:szCs w:val="28"/>
          <w:lang w:eastAsia="ru-RU"/>
        </w:rPr>
        <w:t>кции. Экспонаты должны быть выполнены в выставочном исполнении, иметь соответствующий теме Выставки дизайн, размер и отвечать эстетическим и нравственным требованиям, содержать достоверную информацию, а в случаях, когда достоверность требует дополнительных уточнений, содержать указания на то, что информация носит приблизительный характер (например, «по воспоминаниям такого-то», «со слов того-то»).</w:t>
      </w:r>
    </w:p>
    <w:p w:rsidR="005F10F9" w:rsidRPr="000F5F20" w:rsidRDefault="005F10F9" w:rsidP="005F10F9">
      <w:pPr>
        <w:tabs>
          <w:tab w:val="num" w:pos="1440"/>
        </w:tabs>
        <w:spacing w:after="10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96D0E">
        <w:rPr>
          <w:rFonts w:ascii="Times New Roman" w:hAnsi="Times New Roman"/>
          <w:b/>
          <w:sz w:val="28"/>
          <w:szCs w:val="28"/>
        </w:rPr>
        <w:t xml:space="preserve">4.4.3. </w:t>
      </w:r>
      <w:r w:rsidRPr="000F5F20">
        <w:rPr>
          <w:rFonts w:ascii="Times New Roman" w:eastAsia="Arial Unicode MS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нимание</w:t>
      </w:r>
      <w:r w:rsidRPr="000F5F20">
        <w:rPr>
          <w:rFonts w:ascii="Times New Roman" w:eastAsia="Arial Unicode MS" w:hAnsi="Times New Roman"/>
          <w:b/>
          <w:sz w:val="28"/>
          <w:szCs w:val="28"/>
          <w:lang w:eastAsia="ru-RU"/>
        </w:rPr>
        <w:t>!</w:t>
      </w:r>
      <w:r>
        <w:rPr>
          <w:b/>
          <w:szCs w:val="28"/>
        </w:rPr>
        <w:t xml:space="preserve"> </w:t>
      </w:r>
      <w:r w:rsidRPr="000F5F20">
        <w:rPr>
          <w:rFonts w:ascii="Times New Roman" w:hAnsi="Times New Roman"/>
          <w:sz w:val="28"/>
          <w:szCs w:val="28"/>
        </w:rPr>
        <w:t>И</w:t>
      </w:r>
      <w:r w:rsidRPr="000F5F20">
        <w:rPr>
          <w:rFonts w:ascii="Times New Roman" w:eastAsia="Arial Unicode MS" w:hAnsi="Times New Roman"/>
          <w:sz w:val="28"/>
          <w:szCs w:val="28"/>
          <w:lang w:eastAsia="ru-RU"/>
        </w:rPr>
        <w:t xml:space="preserve">нформация об участнике Выставки, Исторический портрет ветерана и краткий рассказ о ветеране (эссе) являются обязательным приложением к каждому выставочному экспонату. </w:t>
      </w: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szCs w:val="28"/>
        </w:rPr>
        <w:t xml:space="preserve">4.4.4. </w:t>
      </w:r>
      <w:r w:rsidRPr="00245BD1">
        <w:rPr>
          <w:b/>
          <w:szCs w:val="28"/>
        </w:rPr>
        <w:t xml:space="preserve">Экспонаты выставляются в виде портретной галереи </w:t>
      </w:r>
      <w:r w:rsidRPr="00245BD1">
        <w:rPr>
          <w:szCs w:val="28"/>
        </w:rPr>
        <w:t xml:space="preserve">ветеранов, внёсших вклад в Победу над фашистской Германией. Галерея </w:t>
      </w:r>
      <w:r w:rsidRPr="00245BD1">
        <w:rPr>
          <w:b/>
          <w:szCs w:val="28"/>
        </w:rPr>
        <w:t>может быть создана</w:t>
      </w:r>
      <w:r w:rsidRPr="00245BD1">
        <w:rPr>
          <w:szCs w:val="28"/>
        </w:rPr>
        <w:t xml:space="preserve"> экспонатами с фотопортретами размером примерно </w:t>
      </w:r>
      <w:r w:rsidRPr="00245BD1">
        <w:rPr>
          <w:szCs w:val="28"/>
        </w:rPr>
        <w:lastRenderedPageBreak/>
        <w:t>20х30 см (формат А</w:t>
      </w:r>
      <w:proofErr w:type="gramStart"/>
      <w:r w:rsidRPr="00245BD1">
        <w:rPr>
          <w:szCs w:val="28"/>
        </w:rPr>
        <w:t>4</w:t>
      </w:r>
      <w:proofErr w:type="gramEnd"/>
      <w:r w:rsidRPr="00245BD1">
        <w:rPr>
          <w:szCs w:val="28"/>
        </w:rPr>
        <w:t xml:space="preserve">), наклеенными однообразно </w:t>
      </w:r>
      <w:r w:rsidRPr="00245BD1">
        <w:rPr>
          <w:b/>
          <w:szCs w:val="28"/>
        </w:rPr>
        <w:t>на паспарту</w:t>
      </w:r>
      <w:r w:rsidRPr="00245BD1">
        <w:rPr>
          <w:szCs w:val="28"/>
        </w:rPr>
        <w:t xml:space="preserve"> (плотный ватман, </w:t>
      </w:r>
      <w:proofErr w:type="spellStart"/>
      <w:r w:rsidRPr="00245BD1">
        <w:rPr>
          <w:szCs w:val="28"/>
        </w:rPr>
        <w:t>полукартон</w:t>
      </w:r>
      <w:proofErr w:type="spellEnd"/>
      <w:r w:rsidRPr="00245BD1">
        <w:rPr>
          <w:szCs w:val="28"/>
        </w:rPr>
        <w:t xml:space="preserve"> или иной плотный листовой материал), с единой для всей галереи фактуры и тона (возможно, светлого, но не обязательно), приемлемых в эстетическом отношении, с размером 30х40 см (формат А3). Фотоснимки могут быть цветными и черно-белыми. Под фотографией ветерана на каждом экспонате одинаковым образом размещена информация: </w:t>
      </w: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szCs w:val="28"/>
        </w:rPr>
        <w:t>- фамилия, имя, отчество ветерана, изображенного на фотопортрете, полностью;</w:t>
      </w: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szCs w:val="28"/>
        </w:rPr>
        <w:t xml:space="preserve">- звание (должность) ветерана во время Великой Отечественной войны 1941-1945г.г. (в случае необходимости, при отсутствии фотографии с наградами - упоминание </w:t>
      </w:r>
      <w:r>
        <w:rPr>
          <w:szCs w:val="28"/>
        </w:rPr>
        <w:t xml:space="preserve">о </w:t>
      </w:r>
      <w:r w:rsidRPr="00245BD1">
        <w:rPr>
          <w:szCs w:val="28"/>
        </w:rPr>
        <w:t>государственных орден</w:t>
      </w:r>
      <w:r>
        <w:rPr>
          <w:szCs w:val="28"/>
        </w:rPr>
        <w:t>ах</w:t>
      </w:r>
      <w:r w:rsidRPr="00245BD1">
        <w:rPr>
          <w:szCs w:val="28"/>
        </w:rPr>
        <w:t xml:space="preserve"> и медал</w:t>
      </w:r>
      <w:r>
        <w:rPr>
          <w:szCs w:val="28"/>
        </w:rPr>
        <w:t>ях</w:t>
      </w:r>
      <w:r w:rsidRPr="00245BD1">
        <w:rPr>
          <w:szCs w:val="28"/>
        </w:rPr>
        <w:t>);</w:t>
      </w: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szCs w:val="28"/>
        </w:rPr>
        <w:t xml:space="preserve">В левом нижнем углу </w:t>
      </w:r>
      <w:r w:rsidRPr="00245BD1">
        <w:rPr>
          <w:b/>
          <w:szCs w:val="28"/>
        </w:rPr>
        <w:t>паспарту</w:t>
      </w:r>
      <w:r w:rsidRPr="00245BD1">
        <w:rPr>
          <w:szCs w:val="28"/>
        </w:rPr>
        <w:t xml:space="preserve"> прикрепляется портретная фотография автора экспоната, размером не более 9х13 см (желательно, крупный план) и размещается надпись, на которой указывается территория, фамилия, имя, отчество автора экспоната полностью;</w:t>
      </w:r>
    </w:p>
    <w:p w:rsidR="005F10F9" w:rsidRDefault="005F10F9" w:rsidP="005F10F9">
      <w:pPr>
        <w:pStyle w:val="2"/>
        <w:spacing w:after="100"/>
        <w:ind w:firstLine="567"/>
        <w:jc w:val="both"/>
        <w:rPr>
          <w:szCs w:val="28"/>
        </w:rPr>
      </w:pPr>
      <w:proofErr w:type="gramStart"/>
      <w:r w:rsidRPr="00245BD1">
        <w:rPr>
          <w:szCs w:val="28"/>
        </w:rPr>
        <w:t>Эссе автора экспоната, анонсирующая информация, биографические и фронтовые сведения о ветеране, отношение автора к ветерану и совершенному им подвигу, могут быть размещены на этом же паспарту в печатном виде без нарушения общей композиции, или же представлены самостоятельным экспозиционным листом с крупным разборчивым шрифтом, изготовленным в фактурном и цветовом стандарте всей галереи.</w:t>
      </w:r>
      <w:proofErr w:type="gramEnd"/>
    </w:p>
    <w:p w:rsidR="005F10F9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szCs w:val="28"/>
        </w:rPr>
        <w:t xml:space="preserve">4.4.5. </w:t>
      </w:r>
      <w:r w:rsidRPr="000F5F20">
        <w:rPr>
          <w:rFonts w:eastAsia="Arial Unicode MS"/>
          <w:b/>
          <w:szCs w:val="28"/>
        </w:rPr>
        <w:t>В</w:t>
      </w:r>
      <w:r>
        <w:rPr>
          <w:rFonts w:eastAsia="Arial Unicode MS"/>
          <w:b/>
          <w:szCs w:val="28"/>
        </w:rPr>
        <w:t>нимание</w:t>
      </w:r>
      <w:r w:rsidRPr="000F5F20">
        <w:rPr>
          <w:rFonts w:eastAsia="Arial Unicode MS"/>
          <w:b/>
          <w:szCs w:val="28"/>
        </w:rPr>
        <w:t>!</w:t>
      </w:r>
      <w:r>
        <w:rPr>
          <w:szCs w:val="28"/>
        </w:rPr>
        <w:t xml:space="preserve"> Память о ветеране, фотографический портрет которого пока не удалось обнаружить в процессе поисковой работы, может быть увековечена экспонатом, изготовленным в виде именной карточки (по примерам, представленным в приложении 3).</w:t>
      </w: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szCs w:val="28"/>
        </w:rPr>
        <w:t>4.4.</w:t>
      </w:r>
      <w:r>
        <w:rPr>
          <w:szCs w:val="28"/>
        </w:rPr>
        <w:t>6</w:t>
      </w:r>
      <w:r w:rsidRPr="00245BD1">
        <w:rPr>
          <w:szCs w:val="28"/>
        </w:rPr>
        <w:t xml:space="preserve">. Портретная галерея сопровождается оформленным в общем стиле Выставки анонсом, передающим смысл, чувства её проведения и слова благодарности ветеранам за мирное небо над нашей Родиной, и имеет ярко оформленный заголовок: «У Победы наши лица».      </w:t>
      </w: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szCs w:val="28"/>
        </w:rPr>
        <w:t>4.4.</w:t>
      </w:r>
      <w:r>
        <w:rPr>
          <w:szCs w:val="28"/>
        </w:rPr>
        <w:t>7</w:t>
      </w:r>
      <w:r w:rsidRPr="00245BD1">
        <w:rPr>
          <w:szCs w:val="28"/>
        </w:rPr>
        <w:t xml:space="preserve">. Эстетический уровень и качество Выставки, может повышаться благодаря помощи содействующих организаций, имеющих возможности применения в интересах Акции современных цифровых технологий обработки и печати фотографий, а также презентабельных материалов при создании выставочных экспонатов и фотоинформационных композиций.       </w:t>
      </w:r>
    </w:p>
    <w:p w:rsidR="005F10F9" w:rsidRPr="00245BD1" w:rsidRDefault="005F10F9" w:rsidP="005F10F9">
      <w:pPr>
        <w:tabs>
          <w:tab w:val="num" w:pos="1440"/>
        </w:tabs>
        <w:spacing w:after="10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rFonts w:eastAsia="Arial Unicode MS"/>
          <w:b/>
          <w:i/>
          <w:iCs/>
          <w:szCs w:val="28"/>
        </w:rPr>
      </w:pPr>
      <w:r w:rsidRPr="00245BD1">
        <w:rPr>
          <w:b/>
          <w:szCs w:val="28"/>
          <w:lang w:eastAsia="en-US"/>
        </w:rPr>
        <w:t xml:space="preserve">4.5. </w:t>
      </w:r>
      <w:r w:rsidRPr="00245BD1">
        <w:rPr>
          <w:b/>
          <w:bCs/>
          <w:szCs w:val="28"/>
        </w:rPr>
        <w:t>Конкурс Выставок фотопортретов «У Победы наши лица»</w:t>
      </w: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szCs w:val="28"/>
        </w:rPr>
        <w:t xml:space="preserve">4.5.1.  Конкурс проводится </w:t>
      </w:r>
      <w:r w:rsidRPr="00245BD1">
        <w:rPr>
          <w:b/>
          <w:szCs w:val="28"/>
        </w:rPr>
        <w:t xml:space="preserve"> в два этапа</w:t>
      </w:r>
      <w:r w:rsidRPr="00245BD1">
        <w:rPr>
          <w:szCs w:val="28"/>
        </w:rPr>
        <w:t>:</w:t>
      </w:r>
    </w:p>
    <w:p w:rsidR="005F10F9" w:rsidRPr="00245BD1" w:rsidRDefault="005F10F9" w:rsidP="005F10F9">
      <w:pPr>
        <w:pStyle w:val="2"/>
        <w:tabs>
          <w:tab w:val="left" w:pos="1418"/>
        </w:tabs>
        <w:spacing w:after="100"/>
        <w:jc w:val="both"/>
        <w:rPr>
          <w:szCs w:val="28"/>
        </w:rPr>
      </w:pPr>
      <w:r w:rsidRPr="00245BD1">
        <w:rPr>
          <w:b/>
          <w:szCs w:val="28"/>
        </w:rPr>
        <w:t xml:space="preserve">1-й этап – </w:t>
      </w:r>
      <w:r w:rsidRPr="00245BD1">
        <w:rPr>
          <w:b/>
          <w:szCs w:val="28"/>
        </w:rPr>
        <w:tab/>
      </w:r>
      <w:r w:rsidR="006656B2">
        <w:rPr>
          <w:szCs w:val="28"/>
        </w:rPr>
        <w:t xml:space="preserve">школьный </w:t>
      </w:r>
      <w:r w:rsidR="00310F30">
        <w:rPr>
          <w:szCs w:val="28"/>
        </w:rPr>
        <w:t xml:space="preserve"> (октябрь-март</w:t>
      </w:r>
      <w:r w:rsidRPr="00245BD1">
        <w:rPr>
          <w:szCs w:val="28"/>
        </w:rPr>
        <w:t xml:space="preserve">) - </w:t>
      </w:r>
      <w:r w:rsidRPr="00245BD1">
        <w:rPr>
          <w:b/>
          <w:szCs w:val="28"/>
        </w:rPr>
        <w:t xml:space="preserve">проведение </w:t>
      </w:r>
      <w:r w:rsidRPr="00245BD1">
        <w:rPr>
          <w:rFonts w:eastAsia="Arial Unicode MS"/>
          <w:b/>
          <w:iCs/>
          <w:szCs w:val="28"/>
        </w:rPr>
        <w:t xml:space="preserve">Выставок </w:t>
      </w:r>
      <w:r w:rsidRPr="00245BD1">
        <w:rPr>
          <w:rFonts w:eastAsia="Arial Unicode MS"/>
          <w:b/>
          <w:iCs/>
          <w:szCs w:val="28"/>
        </w:rPr>
        <w:tab/>
        <w:t>фотопортретов «У Победы наши лица»</w:t>
      </w:r>
      <w:r w:rsidRPr="00245BD1">
        <w:rPr>
          <w:szCs w:val="28"/>
        </w:rPr>
        <w:t xml:space="preserve">; </w:t>
      </w:r>
    </w:p>
    <w:p w:rsidR="005F10F9" w:rsidRPr="006656B2" w:rsidRDefault="005F10F9" w:rsidP="005F10F9">
      <w:pPr>
        <w:pStyle w:val="2"/>
        <w:tabs>
          <w:tab w:val="left" w:pos="1418"/>
        </w:tabs>
        <w:spacing w:after="100"/>
        <w:jc w:val="both"/>
        <w:rPr>
          <w:b/>
          <w:szCs w:val="28"/>
        </w:rPr>
      </w:pPr>
      <w:r w:rsidRPr="00245BD1">
        <w:rPr>
          <w:b/>
          <w:szCs w:val="28"/>
        </w:rPr>
        <w:t xml:space="preserve">2-й этап – </w:t>
      </w:r>
      <w:r w:rsidRPr="00245BD1">
        <w:rPr>
          <w:b/>
          <w:szCs w:val="28"/>
        </w:rPr>
        <w:tab/>
      </w:r>
      <w:r w:rsidR="00310F30">
        <w:rPr>
          <w:szCs w:val="28"/>
        </w:rPr>
        <w:t xml:space="preserve">муниципальный 11 апреля </w:t>
      </w:r>
      <w:r w:rsidR="006656B2" w:rsidRPr="00310F30">
        <w:rPr>
          <w:szCs w:val="28"/>
        </w:rPr>
        <w:t>на краеведческой конференции.</w:t>
      </w:r>
    </w:p>
    <w:p w:rsidR="005F10F9" w:rsidRPr="00245BD1" w:rsidRDefault="005102FD" w:rsidP="005F10F9">
      <w:pPr>
        <w:pStyle w:val="2"/>
        <w:spacing w:after="100"/>
        <w:ind w:firstLine="567"/>
        <w:jc w:val="both"/>
        <w:rPr>
          <w:b/>
          <w:szCs w:val="28"/>
        </w:rPr>
      </w:pPr>
      <w:r>
        <w:rPr>
          <w:szCs w:val="28"/>
        </w:rPr>
        <w:lastRenderedPageBreak/>
        <w:t>4.5.2</w:t>
      </w:r>
      <w:r w:rsidR="005F10F9" w:rsidRPr="00245BD1">
        <w:rPr>
          <w:szCs w:val="28"/>
        </w:rPr>
        <w:t xml:space="preserve">.  </w:t>
      </w:r>
      <w:r w:rsidR="005F10F9" w:rsidRPr="00245BD1">
        <w:rPr>
          <w:b/>
          <w:szCs w:val="28"/>
        </w:rPr>
        <w:t xml:space="preserve">На </w:t>
      </w:r>
      <w:r w:rsidR="00310F30">
        <w:rPr>
          <w:b/>
          <w:szCs w:val="28"/>
        </w:rPr>
        <w:t>краеведческой конференции участники представляют</w:t>
      </w:r>
      <w:r w:rsidR="005F10F9" w:rsidRPr="00245BD1">
        <w:rPr>
          <w:b/>
          <w:szCs w:val="28"/>
        </w:rPr>
        <w:t xml:space="preserve"> следующие материалы:</w:t>
      </w: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szCs w:val="28"/>
        </w:rPr>
        <w:t>- фотографии</w:t>
      </w:r>
      <w:r w:rsidRPr="00245BD1">
        <w:rPr>
          <w:b/>
          <w:szCs w:val="28"/>
        </w:rPr>
        <w:t xml:space="preserve"> </w:t>
      </w:r>
      <w:r>
        <w:rPr>
          <w:b/>
          <w:szCs w:val="28"/>
        </w:rPr>
        <w:t>выставочной галереи</w:t>
      </w:r>
      <w:r w:rsidRPr="00245BD1">
        <w:rPr>
          <w:b/>
          <w:szCs w:val="28"/>
        </w:rPr>
        <w:t xml:space="preserve"> или передвижной выставки «У Победы наши лица»</w:t>
      </w:r>
      <w:r w:rsidRPr="00245BD1">
        <w:rPr>
          <w:szCs w:val="28"/>
        </w:rPr>
        <w:t xml:space="preserve"> (общий план от 2 до 5 фотографий);</w:t>
      </w: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b/>
          <w:szCs w:val="28"/>
        </w:rPr>
        <w:t xml:space="preserve">- </w:t>
      </w:r>
      <w:r w:rsidRPr="00245BD1">
        <w:rPr>
          <w:szCs w:val="28"/>
        </w:rPr>
        <w:t xml:space="preserve">три отреставрированных фотографии уральцев, внёсших вклад в Победу над фашистской Германией, размером 20х30 см, наклеенные кусочками двухстороннего скотча на плотный ватман размером 30х40 см белого или светло-серого цвета (бумага для черчения). </w:t>
      </w:r>
      <w:proofErr w:type="gramStart"/>
      <w:r w:rsidRPr="00245BD1">
        <w:rPr>
          <w:szCs w:val="28"/>
        </w:rPr>
        <w:t>Фотоснимки могут быть цветными и черно-белыми, в нижнем правом углу этикетка 6х12, где указывается, кто изображен на снимке, территория, фамилия, имя, отчество автора полностью);</w:t>
      </w:r>
      <w:proofErr w:type="gramEnd"/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szCs w:val="28"/>
        </w:rPr>
        <w:t xml:space="preserve">- </w:t>
      </w:r>
      <w:r w:rsidRPr="00245BD1">
        <w:rPr>
          <w:b/>
          <w:szCs w:val="28"/>
        </w:rPr>
        <w:t>исторический портрет ветерана</w:t>
      </w:r>
      <w:r w:rsidRPr="00245BD1">
        <w:rPr>
          <w:szCs w:val="28"/>
        </w:rPr>
        <w:t xml:space="preserve"> (к фотоработе прилагается информация об изображенных ветеранах на листе формата А-4, шрифт 16); </w:t>
      </w:r>
    </w:p>
    <w:p w:rsidR="005F10F9" w:rsidRPr="00245BD1" w:rsidRDefault="005F10F9" w:rsidP="005F10F9">
      <w:pPr>
        <w:pStyle w:val="2"/>
        <w:spacing w:after="100"/>
        <w:ind w:firstLine="567"/>
        <w:jc w:val="both"/>
        <w:rPr>
          <w:szCs w:val="28"/>
        </w:rPr>
      </w:pPr>
      <w:r w:rsidRPr="00245BD1">
        <w:rPr>
          <w:szCs w:val="28"/>
        </w:rPr>
        <w:t xml:space="preserve">- информация о количестве отреставрированных в течение учебного года фотографий; </w:t>
      </w:r>
    </w:p>
    <w:p w:rsidR="005F10F9" w:rsidRDefault="005F10F9" w:rsidP="005F10F9">
      <w:pPr>
        <w:pStyle w:val="2"/>
        <w:spacing w:after="100"/>
        <w:ind w:firstLine="567"/>
        <w:jc w:val="both"/>
        <w:rPr>
          <w:bCs/>
        </w:rPr>
      </w:pPr>
      <w:r w:rsidRPr="00245BD1">
        <w:rPr>
          <w:szCs w:val="28"/>
        </w:rPr>
        <w:t>-</w:t>
      </w:r>
      <w:r w:rsidRPr="00245BD1">
        <w:rPr>
          <w:b/>
        </w:rPr>
        <w:t xml:space="preserve"> методические материалы</w:t>
      </w:r>
      <w:r w:rsidRPr="00245BD1">
        <w:rPr>
          <w:bCs/>
        </w:rPr>
        <w:t xml:space="preserve"> об интересном опыте работы педагогов по тематике Конкурса (разработки уроков, интеллектуальных игр, конференций, акций, волонтёрских инициатив с использованием фотоматериалов, найденных и отреставрированных в течение учебного года).</w:t>
      </w:r>
    </w:p>
    <w:p w:rsidR="005F10F9" w:rsidRPr="00245BD1" w:rsidRDefault="005F10F9" w:rsidP="00310F30">
      <w:pPr>
        <w:pStyle w:val="2"/>
        <w:spacing w:after="100"/>
        <w:jc w:val="both"/>
        <w:rPr>
          <w:szCs w:val="28"/>
        </w:rPr>
      </w:pPr>
    </w:p>
    <w:p w:rsidR="00C45C31" w:rsidRPr="00302C38" w:rsidRDefault="005102FD" w:rsidP="00302C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C38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57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C38">
        <w:rPr>
          <w:rFonts w:ascii="Times New Roman" w:hAnsi="Times New Roman" w:cs="Times New Roman"/>
          <w:b/>
          <w:sz w:val="28"/>
          <w:szCs w:val="28"/>
        </w:rPr>
        <w:t>муниципальной патриотической акции «У Победы наши лица» подводятся на краеведческой конференции</w:t>
      </w:r>
    </w:p>
    <w:p w:rsidR="005102FD" w:rsidRPr="00302C38" w:rsidRDefault="00C952D6" w:rsidP="00302C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апреля 2015</w:t>
      </w:r>
      <w:r w:rsidR="005102FD" w:rsidRPr="00302C3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02C38" w:rsidRPr="00302C38" w:rsidRDefault="005102FD" w:rsidP="00302C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C38">
        <w:rPr>
          <w:rFonts w:ascii="Times New Roman" w:hAnsi="Times New Roman" w:cs="Times New Roman"/>
          <w:b/>
          <w:sz w:val="28"/>
          <w:szCs w:val="28"/>
        </w:rPr>
        <w:t>Все участник</w:t>
      </w:r>
      <w:r w:rsidR="00302C38" w:rsidRPr="00302C38">
        <w:rPr>
          <w:rFonts w:ascii="Times New Roman" w:hAnsi="Times New Roman" w:cs="Times New Roman"/>
          <w:b/>
          <w:sz w:val="28"/>
          <w:szCs w:val="28"/>
        </w:rPr>
        <w:t>и получают Сертификаты участников патриотической Акции.</w:t>
      </w:r>
    </w:p>
    <w:p w:rsidR="00302C38" w:rsidRDefault="005102FD" w:rsidP="00302C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C38">
        <w:rPr>
          <w:rFonts w:ascii="Times New Roman" w:hAnsi="Times New Roman" w:cs="Times New Roman"/>
          <w:b/>
          <w:sz w:val="28"/>
          <w:szCs w:val="28"/>
        </w:rPr>
        <w:t xml:space="preserve">Победители награждаются </w:t>
      </w:r>
      <w:r w:rsidR="00302C38" w:rsidRPr="00302C38">
        <w:rPr>
          <w:rFonts w:ascii="Times New Roman" w:hAnsi="Times New Roman" w:cs="Times New Roman"/>
          <w:b/>
          <w:sz w:val="28"/>
          <w:szCs w:val="28"/>
        </w:rPr>
        <w:t>Грамотами</w:t>
      </w:r>
      <w:r w:rsidR="00302C38">
        <w:rPr>
          <w:rFonts w:ascii="Times New Roman" w:hAnsi="Times New Roman" w:cs="Times New Roman"/>
          <w:b/>
          <w:sz w:val="28"/>
          <w:szCs w:val="28"/>
        </w:rPr>
        <w:t>.</w:t>
      </w:r>
    </w:p>
    <w:p w:rsidR="00310F30" w:rsidRDefault="00310F30" w:rsidP="00302C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F30" w:rsidRPr="00602623" w:rsidRDefault="00310F30" w:rsidP="00310F30">
      <w:pPr>
        <w:pStyle w:val="Standard"/>
        <w:ind w:firstLine="706"/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602623">
        <w:rPr>
          <w:sz w:val="22"/>
          <w:szCs w:val="22"/>
          <w:lang w:val="ru-RU"/>
        </w:rPr>
        <w:t xml:space="preserve">Ответственный педагог-организатор Центра внешкольной работы </w:t>
      </w:r>
      <w:proofErr w:type="spellStart"/>
      <w:r w:rsidRPr="00602623">
        <w:rPr>
          <w:sz w:val="22"/>
          <w:szCs w:val="22"/>
          <w:lang w:val="ru-RU"/>
        </w:rPr>
        <w:t>Береснева</w:t>
      </w:r>
      <w:proofErr w:type="spellEnd"/>
      <w:r w:rsidRPr="00602623">
        <w:rPr>
          <w:sz w:val="22"/>
          <w:szCs w:val="22"/>
          <w:lang w:val="ru-RU"/>
        </w:rPr>
        <w:t xml:space="preserve"> Анна Евгеньевна, т. 5-21-22, 8-912-633-15-02.</w:t>
      </w:r>
    </w:p>
    <w:p w:rsidR="00310F30" w:rsidRPr="00302C38" w:rsidRDefault="00310F30" w:rsidP="00302C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2FD" w:rsidRPr="00302C38" w:rsidRDefault="005102FD" w:rsidP="00302C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02FD" w:rsidRPr="00302C38" w:rsidSect="00C4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A68"/>
    <w:multiLevelType w:val="hybridMultilevel"/>
    <w:tmpl w:val="B028A52A"/>
    <w:lvl w:ilvl="0" w:tplc="49E2F6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0F9"/>
    <w:rsid w:val="00302C38"/>
    <w:rsid w:val="00310F30"/>
    <w:rsid w:val="005102FD"/>
    <w:rsid w:val="0055531A"/>
    <w:rsid w:val="005F10F9"/>
    <w:rsid w:val="006656B2"/>
    <w:rsid w:val="00B5712F"/>
    <w:rsid w:val="00C15A1E"/>
    <w:rsid w:val="00C45C31"/>
    <w:rsid w:val="00C952D6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0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envelope return"/>
    <w:basedOn w:val="a"/>
    <w:uiPriority w:val="99"/>
    <w:semiHidden/>
    <w:rsid w:val="005F10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5F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5F10F9"/>
    <w:rPr>
      <w:rFonts w:cs="Times New Roman"/>
      <w:color w:val="000066"/>
      <w:u w:val="single"/>
    </w:rPr>
  </w:style>
  <w:style w:type="paragraph" w:customStyle="1" w:styleId="Standard">
    <w:name w:val="Standard"/>
    <w:rsid w:val="00310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f.karelia.ru/teleconf/pol_sho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Zauch</cp:lastModifiedBy>
  <cp:revision>5</cp:revision>
  <dcterms:created xsi:type="dcterms:W3CDTF">2014-03-13T05:42:00Z</dcterms:created>
  <dcterms:modified xsi:type="dcterms:W3CDTF">2014-10-27T09:12:00Z</dcterms:modified>
</cp:coreProperties>
</file>