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t>Инфоблок</w:t>
      </w:r>
      <w:proofErr w:type="spellEnd"/>
      <w:r w:rsidRPr="00F03D0E">
        <w:rPr>
          <w:rFonts w:ascii="Times New Roman" w:eastAsia="Times New Roman" w:hAnsi="Times New Roman" w:cs="Times New Roman"/>
          <w:b/>
          <w:bCs/>
          <w:color w:val="333333"/>
          <w:sz w:val="28"/>
          <w:szCs w:val="28"/>
          <w:lang w:eastAsia="ru-RU"/>
        </w:rPr>
        <w:t xml:space="preserve"> №1.</w:t>
      </w:r>
      <w:r w:rsidRPr="00F03D0E">
        <w:rPr>
          <w:rFonts w:ascii="Times New Roman" w:eastAsia="Times New Roman" w:hAnsi="Times New Roman" w:cs="Times New Roman"/>
          <w:color w:val="333333"/>
          <w:sz w:val="28"/>
          <w:szCs w:val="28"/>
          <w:lang w:eastAsia="ru-RU"/>
        </w:rPr>
        <w:t>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Педагогическая задача огонька</w:t>
      </w:r>
      <w:r w:rsidRPr="00F03D0E">
        <w:rPr>
          <w:rFonts w:ascii="Times New Roman" w:eastAsia="Times New Roman" w:hAnsi="Times New Roman" w:cs="Times New Roman"/>
          <w:color w:val="333333"/>
          <w:sz w:val="28"/>
          <w:szCs w:val="28"/>
          <w:lang w:eastAsia="ru-RU"/>
        </w:rPr>
        <w:t xml:space="preserve"> — научить детей осмыслению жизни, привить навыки коллективного анализа, коллективного «думанья» (рефлексии), воспитывать в них культуру общения.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Огонёк — особая форма общения детей друг с другом и со взрослыми, при которой формируются и проявляются межличностные отношения; коллективное обсуждение группой и взрослым прожитого дня, дел, складывающихся взаимоотношений; размышления над собственными переживаниями, ощущениями, мыслями и действиями.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В 1911 году русский педагог Станислав Теофилович </w:t>
      </w:r>
      <w:proofErr w:type="spellStart"/>
      <w:r w:rsidRPr="00F03D0E">
        <w:rPr>
          <w:rFonts w:ascii="Times New Roman" w:eastAsia="Times New Roman" w:hAnsi="Times New Roman" w:cs="Times New Roman"/>
          <w:color w:val="333333"/>
          <w:sz w:val="28"/>
          <w:szCs w:val="28"/>
          <w:lang w:eastAsia="ru-RU"/>
        </w:rPr>
        <w:t>Шацкий</w:t>
      </w:r>
      <w:proofErr w:type="spellEnd"/>
      <w:r w:rsidRPr="00F03D0E">
        <w:rPr>
          <w:rFonts w:ascii="Times New Roman" w:eastAsia="Times New Roman" w:hAnsi="Times New Roman" w:cs="Times New Roman"/>
          <w:color w:val="333333"/>
          <w:sz w:val="28"/>
          <w:szCs w:val="28"/>
          <w:lang w:eastAsia="ru-RU"/>
        </w:rPr>
        <w:t xml:space="preserve"> создал летнюю трудовую колонию в Калужской области, в которой ввёл в практику работы с ребятами так называемые ежевечерние «сходки», на которых поначалу обсуждалась работа дежурных, а впоследствии «собрания стали обсуждать все шире и шире жизнь колонии». Продолжили историю становления «огонька» ежевечерние общие собрания учебно-воспитательских заведений, созданных в 1920 году и руководимых педагогом и писателем Антоном Семёновичем Макаренко. Перед общим собранием всегда стояли широкие задачи завтрашнего дня, вопросы о перспективах, о планах улучшения жизни. Основной темой работы собрания было движение вперёд. Регламент выступлений был жёстким – 1 минута. На собраниях (сборах) отчитывались дежурные по отряду, обсуждались события дня, разбирались вопросы взаимоотношений в коллективе. Следующим этапом становления «огонька» стала исследовательская и практическая деятельность коллектива ленинградских педагогов во главе с Игорем Петровичем Ивановым. Он вместе со своими соратниками-последователями сумел методически разработать и воплотить в практике такую педагогическую находку, как ежевечерний общий сбор — «огонёк». Руководители коммуны имени Фрунзе: «Очень простая и очень хитрая штука этот «огонёк». Все мы привыкли работать, что-то делать – этим никого не удивишь. Но многие ли умеют думать над тем, что сделано, как сделано, как надо делать? «Огонёк»– </w:t>
      </w:r>
      <w:r w:rsidRPr="00F03D0E">
        <w:rPr>
          <w:rFonts w:ascii="Times New Roman" w:eastAsia="Times New Roman" w:hAnsi="Times New Roman" w:cs="Times New Roman"/>
          <w:color w:val="333333"/>
          <w:sz w:val="28"/>
          <w:szCs w:val="28"/>
          <w:lang w:eastAsia="ru-RU"/>
        </w:rPr>
        <w:lastRenderedPageBreak/>
        <w:t>начало осмысленной жизни. Разве каждый человек не должен по вечерам проводить свой «огонёк»? Обсуждать свой день и свою жизнь?». Руководители коммуны им. Фрунзе придавали вечерним огонькам огромное значение: «На огоньке все сидят в кругу, много поют, отряды готовят сюрпризы. Все оценивают работу дежурного командира коммуны, текущие дела по формуле: «Что было хорошо? Что плохо? Что надо делать?». В начале 60-х гг. группа коммунаров</w:t>
      </w:r>
      <w:r w:rsidR="00EA1F7A">
        <w:rPr>
          <w:rFonts w:ascii="Times New Roman" w:eastAsia="Times New Roman" w:hAnsi="Times New Roman" w:cs="Times New Roman"/>
          <w:color w:val="333333"/>
          <w:sz w:val="28"/>
          <w:szCs w:val="28"/>
          <w:lang w:eastAsia="ru-RU"/>
        </w:rPr>
        <w:t xml:space="preserve"> </w:t>
      </w:r>
      <w:r w:rsidRPr="00F03D0E">
        <w:rPr>
          <w:rFonts w:ascii="Times New Roman" w:eastAsia="Times New Roman" w:hAnsi="Times New Roman" w:cs="Times New Roman"/>
          <w:color w:val="333333"/>
          <w:sz w:val="28"/>
          <w:szCs w:val="28"/>
          <w:lang w:eastAsia="ru-RU"/>
        </w:rPr>
        <w:t>-</w:t>
      </w:r>
      <w:r w:rsidR="00EA1F7A">
        <w:rPr>
          <w:rFonts w:ascii="Times New Roman" w:eastAsia="Times New Roman" w:hAnsi="Times New Roman" w:cs="Times New Roman"/>
          <w:color w:val="333333"/>
          <w:sz w:val="28"/>
          <w:szCs w:val="28"/>
          <w:lang w:eastAsia="ru-RU"/>
        </w:rPr>
        <w:t xml:space="preserve"> </w:t>
      </w:r>
      <w:proofErr w:type="spellStart"/>
      <w:r w:rsidRPr="00F03D0E">
        <w:rPr>
          <w:rFonts w:ascii="Times New Roman" w:eastAsia="Times New Roman" w:hAnsi="Times New Roman" w:cs="Times New Roman"/>
          <w:color w:val="333333"/>
          <w:sz w:val="28"/>
          <w:szCs w:val="28"/>
          <w:lang w:eastAsia="ru-RU"/>
        </w:rPr>
        <w:t>фрунзенцев</w:t>
      </w:r>
      <w:proofErr w:type="spellEnd"/>
      <w:r w:rsidRPr="00F03D0E">
        <w:rPr>
          <w:rFonts w:ascii="Times New Roman" w:eastAsia="Times New Roman" w:hAnsi="Times New Roman" w:cs="Times New Roman"/>
          <w:color w:val="333333"/>
          <w:sz w:val="28"/>
          <w:szCs w:val="28"/>
          <w:lang w:eastAsia="ru-RU"/>
        </w:rPr>
        <w:t xml:space="preserve"> прибыла в «Орлёнок» — с них и пошла традиция огоньков в «Орлёнке», «Артеке» и «Океане». Ленинградская коммуна юных </w:t>
      </w:r>
      <w:proofErr w:type="spellStart"/>
      <w:r w:rsidRPr="00F03D0E">
        <w:rPr>
          <w:rFonts w:ascii="Times New Roman" w:eastAsia="Times New Roman" w:hAnsi="Times New Roman" w:cs="Times New Roman"/>
          <w:color w:val="333333"/>
          <w:sz w:val="28"/>
          <w:szCs w:val="28"/>
          <w:lang w:eastAsia="ru-RU"/>
        </w:rPr>
        <w:t>фрунзенцев</w:t>
      </w:r>
      <w:proofErr w:type="spellEnd"/>
      <w:r w:rsidRPr="00F03D0E">
        <w:rPr>
          <w:rFonts w:ascii="Times New Roman" w:eastAsia="Times New Roman" w:hAnsi="Times New Roman" w:cs="Times New Roman"/>
          <w:color w:val="333333"/>
          <w:sz w:val="28"/>
          <w:szCs w:val="28"/>
          <w:lang w:eastAsia="ru-RU"/>
        </w:rPr>
        <w:t xml:space="preserve"> стала моделью нового воспитания. Игорь Иванов и его соратники-последователи обобщили методику, включили ее в состав КТД, ввели такие понятия, как «коммунарская методика», «методика коллективного воспитания», «методика коллективного творческого дела», «</w:t>
      </w:r>
      <w:proofErr w:type="spellStart"/>
      <w:r w:rsidRPr="00F03D0E">
        <w:rPr>
          <w:rFonts w:ascii="Times New Roman" w:eastAsia="Times New Roman" w:hAnsi="Times New Roman" w:cs="Times New Roman"/>
          <w:color w:val="333333"/>
          <w:sz w:val="28"/>
          <w:szCs w:val="28"/>
          <w:lang w:eastAsia="ru-RU"/>
        </w:rPr>
        <w:t>орлятская</w:t>
      </w:r>
      <w:proofErr w:type="spellEnd"/>
      <w:r w:rsidRPr="00F03D0E">
        <w:rPr>
          <w:rFonts w:ascii="Times New Roman" w:eastAsia="Times New Roman" w:hAnsi="Times New Roman" w:cs="Times New Roman"/>
          <w:color w:val="333333"/>
          <w:sz w:val="28"/>
          <w:szCs w:val="28"/>
          <w:lang w:eastAsia="ru-RU"/>
        </w:rPr>
        <w:t xml:space="preserve"> методика» и обогатили эти методики драгоценной россыпью уникальных приемов и техник, основа которых — работа над формированием высоких этических принципов, нравственным развитием личности. Важно не просто провести дело, а уметь применить его и тем самым помочь в чём-то своему товарищу.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Традиционно сложились несколько видов огоньков: </w:t>
      </w:r>
    </w:p>
    <w:p w:rsidR="00EA1F7A" w:rsidRDefault="00F03D0E" w:rsidP="00D97136">
      <w:pPr>
        <w:spacing w:after="0" w:line="360" w:lineRule="auto"/>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огонёк знакомства; огонёк организационного формирования отряда (</w:t>
      </w:r>
      <w:proofErr w:type="spellStart"/>
      <w:r w:rsidRPr="00F03D0E">
        <w:rPr>
          <w:rFonts w:ascii="Times New Roman" w:eastAsia="Times New Roman" w:hAnsi="Times New Roman" w:cs="Times New Roman"/>
          <w:color w:val="333333"/>
          <w:sz w:val="28"/>
          <w:szCs w:val="28"/>
          <w:lang w:eastAsia="ru-RU"/>
        </w:rPr>
        <w:t>оргпериода</w:t>
      </w:r>
      <w:proofErr w:type="spellEnd"/>
      <w:r w:rsidRPr="00F03D0E">
        <w:rPr>
          <w:rFonts w:ascii="Times New Roman" w:eastAsia="Times New Roman" w:hAnsi="Times New Roman" w:cs="Times New Roman"/>
          <w:color w:val="333333"/>
          <w:sz w:val="28"/>
          <w:szCs w:val="28"/>
          <w:lang w:eastAsia="ru-RU"/>
        </w:rPr>
        <w:t xml:space="preserve">); огонёк анализа дела; тематические огоньки; огонек откровенного разговора; огонёк итогового периода и прощальный огонёк и др. </w:t>
      </w: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№2.</w:t>
      </w:r>
      <w:r w:rsidRPr="00F03D0E">
        <w:rPr>
          <w:rFonts w:ascii="Times New Roman" w:eastAsia="Times New Roman" w:hAnsi="Times New Roman" w:cs="Times New Roman"/>
          <w:color w:val="333333"/>
          <w:sz w:val="28"/>
          <w:szCs w:val="28"/>
          <w:lang w:eastAsia="ru-RU"/>
        </w:rPr>
        <w:t> </w:t>
      </w:r>
    </w:p>
    <w:p w:rsidR="00EA1F7A"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r w:rsidRPr="00F03D0E">
        <w:rPr>
          <w:rFonts w:ascii="Times New Roman" w:eastAsia="Times New Roman" w:hAnsi="Times New Roman" w:cs="Times New Roman"/>
          <w:b/>
          <w:bCs/>
          <w:color w:val="333333"/>
          <w:sz w:val="28"/>
          <w:szCs w:val="28"/>
          <w:lang w:eastAsia="ru-RU"/>
        </w:rPr>
        <w:t>Огонёк знакомства и приемы его проведения.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«Огоньком» знакомства принято называть самый первый огонёк в отряде. Но это знакомство не ограничивается сведениями об именах, увлечениях, месте жительства ребят отряда.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Цель самого первого отрядного огонька: сформировать у каждого ребёнка представление об отряде и о себе в этом отряде, о перспективах предстоящей смены, мотивировать детей и подростков на активное участие в программе смены.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Результат: должно сформироваться положительное эмоциональное восприятие отряда и себя в отряде: отряд – это мои новые товарищи; это интересные, творческие, весёлые люди, с ними можно организовать интересное и полезное дело, у нас получится хороший коллектив, я обязательно найду здесь настоящих друзей; себя– я не хуже других, я тоже могу предложить что-то отряду.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От того, каким образом пройдёт первый огонёк, каким будет эмоциональный настрой на огоньке, зависит, будут ли в дальнейшем ребята ждать подобных вечерних дел, будут ли они заинтересованы в разговоре на последующих огоньках.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Техника подготовки к огоньку: разделить обязанности между напарниками; выделить группу детей для подготовки места проведения огонька (о месте проведения должна знать только эта группа, для остальных всё должно стать сюрпризом); заранее с отрядом выучить песню для огонька; подготовить необходимые атрибуты для огонька; составить рассказ о себе.</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Приемы проведения «огонька знакомства»:</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«Расскажи мне о себе» — рассказ-эстафета (ребята садятся в круг и последовательно каждый рассказывает о себе; начинает первый вожатый, задавая определенную последовательность: как зовут, чем увлекаюсь, чему могу научить, мои хорошие и плохие качества; второй вожатый садится в середине и при необходимости корректирует выступления ребят своим </w:t>
      </w:r>
      <w:r w:rsidRPr="00F03D0E">
        <w:rPr>
          <w:rFonts w:ascii="Times New Roman" w:eastAsia="Times New Roman" w:hAnsi="Times New Roman" w:cs="Times New Roman"/>
          <w:color w:val="333333"/>
          <w:sz w:val="28"/>
          <w:szCs w:val="28"/>
          <w:lang w:eastAsia="ru-RU"/>
        </w:rPr>
        <w:lastRenderedPageBreak/>
        <w:t>рассказом о себе; для снижения нагрузки в середине можно всем вместе спет</w:t>
      </w:r>
      <w:r w:rsidR="00D97136">
        <w:rPr>
          <w:rFonts w:ascii="Times New Roman" w:eastAsia="Times New Roman" w:hAnsi="Times New Roman" w:cs="Times New Roman"/>
          <w:color w:val="333333"/>
          <w:sz w:val="28"/>
          <w:szCs w:val="28"/>
          <w:lang w:eastAsia="ru-RU"/>
        </w:rPr>
        <w:t>ь песню);</w:t>
      </w:r>
    </w:p>
    <w:p w:rsidR="00D97136" w:rsidRDefault="00D97136" w:rsidP="00D97136">
      <w:pPr>
        <w:spacing w:after="0" w:line="360" w:lineRule="auto"/>
        <w:ind w:firstLine="851"/>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«Конверт откровения», </w:t>
      </w:r>
      <w:r w:rsidR="00F03D0E" w:rsidRPr="00F03D0E">
        <w:rPr>
          <w:rFonts w:ascii="Times New Roman" w:eastAsia="Times New Roman" w:hAnsi="Times New Roman" w:cs="Times New Roman"/>
          <w:color w:val="333333"/>
          <w:sz w:val="28"/>
          <w:szCs w:val="28"/>
          <w:lang w:eastAsia="ru-RU"/>
        </w:rPr>
        <w:t xml:space="preserve">«Волшебный звездопад» (для этого приема нужен конверт с вопросами на полосках бумаги или </w:t>
      </w:r>
      <w:r w:rsidRPr="00F03D0E">
        <w:rPr>
          <w:rFonts w:ascii="Times New Roman" w:eastAsia="Times New Roman" w:hAnsi="Times New Roman" w:cs="Times New Roman"/>
          <w:color w:val="333333"/>
          <w:sz w:val="28"/>
          <w:szCs w:val="28"/>
          <w:lang w:eastAsia="ru-RU"/>
        </w:rPr>
        <w:t>множество бумажных звездочек с обратной стороны,</w:t>
      </w:r>
      <w:r w:rsidR="00F03D0E" w:rsidRPr="00F03D0E">
        <w:rPr>
          <w:rFonts w:ascii="Times New Roman" w:eastAsia="Times New Roman" w:hAnsi="Times New Roman" w:cs="Times New Roman"/>
          <w:color w:val="333333"/>
          <w:sz w:val="28"/>
          <w:szCs w:val="28"/>
          <w:lang w:eastAsia="ru-RU"/>
        </w:rPr>
        <w:t xml:space="preserve"> которых написаны вопросы;</w:t>
      </w:r>
      <w:r>
        <w:rPr>
          <w:rFonts w:ascii="Times New Roman" w:eastAsia="Times New Roman" w:hAnsi="Times New Roman" w:cs="Times New Roman"/>
          <w:color w:val="333333"/>
          <w:sz w:val="28"/>
          <w:szCs w:val="28"/>
          <w:lang w:eastAsia="ru-RU"/>
        </w:rPr>
        <w:t xml:space="preserve"> </w:t>
      </w:r>
      <w:r w:rsidR="00F03D0E" w:rsidRPr="00F03D0E">
        <w:rPr>
          <w:rFonts w:ascii="Times New Roman" w:eastAsia="Times New Roman" w:hAnsi="Times New Roman" w:cs="Times New Roman"/>
          <w:color w:val="333333"/>
          <w:sz w:val="28"/>
          <w:szCs w:val="28"/>
          <w:lang w:eastAsia="ru-RU"/>
        </w:rPr>
        <w:t>конверт запускают по кругу и каждый по очереди достает из него листочек с очередным вопросом и отвечает на него; в волшебном звездопаде вместо этого по очереди берут звезду с вопросом);</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«Цветок» — рассказ о себе (заранее нужно подготовить цветок из бумаги; рассказывает о себе тот, у кого в руках цветок; цветок передаётся тому, кому хочется его подарить; вожатый должен следить, чтобы цветок побывал в руках у каждого);</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«День, который мне запомнился» — рассказ об особенном дне (каждый рассказывает о своем очень интересном дне; в качестве "передаточного механизма" можно использовать любой предмет, но лучше тот, который будет в дальнейшем значимым символом отряда, связанным с его названием, например);</w:t>
      </w:r>
      <w:r w:rsidR="00D97136">
        <w:rPr>
          <w:rFonts w:ascii="Times New Roman" w:eastAsia="Times New Roman" w:hAnsi="Times New Roman" w:cs="Times New Roman"/>
          <w:color w:val="333333"/>
          <w:sz w:val="28"/>
          <w:szCs w:val="28"/>
          <w:lang w:eastAsia="ru-RU"/>
        </w:rPr>
        <w:t xml:space="preserve"> </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«Я и мои друзья». это прием лучше всего провести на следующий день, если первый огонёк знакомства прошёл слабо, или если в отряде все ребята достаточно хорошо знают друг друга. </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EA1F7A">
        <w:rPr>
          <w:rFonts w:ascii="Times New Roman" w:eastAsia="Times New Roman" w:hAnsi="Times New Roman" w:cs="Times New Roman"/>
          <w:b/>
          <w:color w:val="333333"/>
          <w:sz w:val="28"/>
          <w:szCs w:val="28"/>
          <w:lang w:eastAsia="ru-RU"/>
        </w:rPr>
        <w:t>Технологическая схема проведения огонька знакомства</w:t>
      </w:r>
      <w:r w:rsidRPr="00F03D0E">
        <w:rPr>
          <w:rFonts w:ascii="Times New Roman" w:eastAsia="Times New Roman" w:hAnsi="Times New Roman" w:cs="Times New Roman"/>
          <w:color w:val="333333"/>
          <w:sz w:val="28"/>
          <w:szCs w:val="28"/>
          <w:lang w:eastAsia="ru-RU"/>
        </w:rPr>
        <w:t xml:space="preserve">: настрой детей — рассадка, общая песня — вступительное слово вожатых — общение запускается специальным приемом — заключительное слово вожатых, в котором стоит похвалить отряд, т.е. поставить точку с хорошими словами, выразить надежду на то, что все ребята собрались в отряде очень интересные, и отряд получится замечательным — сюрприз вожатых (песня, вручение памятных медалей, сувенирчиков) — </w:t>
      </w:r>
      <w:proofErr w:type="spellStart"/>
      <w:r w:rsidRPr="00F03D0E">
        <w:rPr>
          <w:rFonts w:ascii="Times New Roman" w:eastAsia="Times New Roman" w:hAnsi="Times New Roman" w:cs="Times New Roman"/>
          <w:color w:val="333333"/>
          <w:sz w:val="28"/>
          <w:szCs w:val="28"/>
          <w:lang w:eastAsia="ru-RU"/>
        </w:rPr>
        <w:t>орлятский</w:t>
      </w:r>
      <w:proofErr w:type="spellEnd"/>
      <w:r w:rsidRPr="00F03D0E">
        <w:rPr>
          <w:rFonts w:ascii="Times New Roman" w:eastAsia="Times New Roman" w:hAnsi="Times New Roman" w:cs="Times New Roman"/>
          <w:color w:val="333333"/>
          <w:sz w:val="28"/>
          <w:szCs w:val="28"/>
          <w:lang w:eastAsia="ru-RU"/>
        </w:rPr>
        <w:t xml:space="preserve"> круг (</w:t>
      </w:r>
      <w:hyperlink r:id="rId4" w:history="1">
        <w:r w:rsidRPr="00F03D0E">
          <w:rPr>
            <w:rFonts w:ascii="Times New Roman" w:eastAsia="Times New Roman" w:hAnsi="Times New Roman" w:cs="Times New Roman"/>
            <w:color w:val="01ACEA"/>
            <w:sz w:val="28"/>
            <w:szCs w:val="28"/>
            <w:lang w:eastAsia="ru-RU"/>
          </w:rPr>
          <w:t xml:space="preserve">Легенды про </w:t>
        </w:r>
        <w:proofErr w:type="spellStart"/>
        <w:r w:rsidRPr="00F03D0E">
          <w:rPr>
            <w:rFonts w:ascii="Times New Roman" w:eastAsia="Times New Roman" w:hAnsi="Times New Roman" w:cs="Times New Roman"/>
            <w:color w:val="01ACEA"/>
            <w:sz w:val="28"/>
            <w:szCs w:val="28"/>
            <w:lang w:eastAsia="ru-RU"/>
          </w:rPr>
          <w:t>орлятский</w:t>
        </w:r>
        <w:proofErr w:type="spellEnd"/>
        <w:r w:rsidRPr="00F03D0E">
          <w:rPr>
            <w:rFonts w:ascii="Times New Roman" w:eastAsia="Times New Roman" w:hAnsi="Times New Roman" w:cs="Times New Roman"/>
            <w:color w:val="01ACEA"/>
            <w:sz w:val="28"/>
            <w:szCs w:val="28"/>
            <w:lang w:eastAsia="ru-RU"/>
          </w:rPr>
          <w:t xml:space="preserve"> круг</w:t>
        </w:r>
      </w:hyperlink>
      <w:r w:rsidRPr="00F03D0E">
        <w:rPr>
          <w:rFonts w:ascii="Times New Roman" w:eastAsia="Times New Roman" w:hAnsi="Times New Roman" w:cs="Times New Roman"/>
          <w:color w:val="333333"/>
          <w:sz w:val="28"/>
          <w:szCs w:val="28"/>
          <w:lang w:eastAsia="ru-RU"/>
        </w:rPr>
        <w:t>), вечерняя песня.</w:t>
      </w:r>
      <w:r w:rsidR="00D97136">
        <w:rPr>
          <w:rFonts w:ascii="Times New Roman" w:eastAsia="Times New Roman" w:hAnsi="Times New Roman" w:cs="Times New Roman"/>
          <w:color w:val="333333"/>
          <w:sz w:val="28"/>
          <w:szCs w:val="28"/>
          <w:lang w:eastAsia="ru-RU"/>
        </w:rPr>
        <w:t xml:space="preserve"> </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b/>
          <w:color w:val="333333"/>
          <w:sz w:val="28"/>
          <w:szCs w:val="28"/>
          <w:lang w:eastAsia="ru-RU"/>
        </w:rPr>
        <w:t>Технологические инварианты любого огонька знакомства</w:t>
      </w:r>
      <w:r w:rsidRPr="00F03D0E">
        <w:rPr>
          <w:rFonts w:ascii="Times New Roman" w:eastAsia="Times New Roman" w:hAnsi="Times New Roman" w:cs="Times New Roman"/>
          <w:color w:val="333333"/>
          <w:sz w:val="28"/>
          <w:szCs w:val="28"/>
          <w:lang w:eastAsia="ru-RU"/>
        </w:rPr>
        <w:t xml:space="preserve">: выступление каждого в отряде; рассказ вожатого о лагере и его традициях </w:t>
      </w:r>
      <w:r w:rsidRPr="00F03D0E">
        <w:rPr>
          <w:rFonts w:ascii="Times New Roman" w:eastAsia="Times New Roman" w:hAnsi="Times New Roman" w:cs="Times New Roman"/>
          <w:color w:val="333333"/>
          <w:sz w:val="28"/>
          <w:szCs w:val="28"/>
          <w:lang w:eastAsia="ru-RU"/>
        </w:rPr>
        <w:lastRenderedPageBreak/>
        <w:t xml:space="preserve">(традиция огонька, традиция доброго отношения к песне, традиция </w:t>
      </w:r>
      <w:proofErr w:type="spellStart"/>
      <w:r w:rsidRPr="00F03D0E">
        <w:rPr>
          <w:rFonts w:ascii="Times New Roman" w:eastAsia="Times New Roman" w:hAnsi="Times New Roman" w:cs="Times New Roman"/>
          <w:color w:val="333333"/>
          <w:sz w:val="28"/>
          <w:szCs w:val="28"/>
          <w:lang w:eastAsia="ru-RU"/>
        </w:rPr>
        <w:t>орлятского</w:t>
      </w:r>
      <w:proofErr w:type="spellEnd"/>
      <w:r w:rsidRPr="00F03D0E">
        <w:rPr>
          <w:rFonts w:ascii="Times New Roman" w:eastAsia="Times New Roman" w:hAnsi="Times New Roman" w:cs="Times New Roman"/>
          <w:color w:val="333333"/>
          <w:sz w:val="28"/>
          <w:szCs w:val="28"/>
          <w:lang w:eastAsia="ru-RU"/>
        </w:rPr>
        <w:t xml:space="preserve"> круга); особый эмоциональный настрой.</w:t>
      </w:r>
    </w:p>
    <w:p w:rsidR="00F03D0E" w:rsidRPr="00F03D0E"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b/>
          <w:color w:val="333333"/>
          <w:sz w:val="28"/>
          <w:szCs w:val="28"/>
          <w:lang w:eastAsia="ru-RU"/>
        </w:rPr>
        <w:t>Позиция вожатого во время проведения огонька знакомства</w:t>
      </w:r>
      <w:r w:rsidRPr="00F03D0E">
        <w:rPr>
          <w:rFonts w:ascii="Times New Roman" w:eastAsia="Times New Roman" w:hAnsi="Times New Roman" w:cs="Times New Roman"/>
          <w:color w:val="333333"/>
          <w:sz w:val="28"/>
          <w:szCs w:val="28"/>
          <w:lang w:eastAsia="ru-RU"/>
        </w:rPr>
        <w:t xml:space="preserve">: сам готовит и ведёт огонёк; предлагает форму огонька, показывая, как надо выступать и вести себя на огоньке (что вожатый хочет узнать про детей, то он сам должен рассказать о себе); контролирует время и темп (чтобы не разрушить нужный настрой скукой и однотипностью рассказов); следит за настроением и вниманием детей; при необходимости задаёт вопросы, помогает ребёнку говорить; обобщает рассказы детей, делает выводы. </w:t>
      </w:r>
    </w:p>
    <w:p w:rsidR="00D97136" w:rsidRDefault="00D97136"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D97136"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№3.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Огонёк организационного формирования отряда (</w:t>
      </w:r>
      <w:proofErr w:type="spellStart"/>
      <w:r w:rsidRPr="00F03D0E">
        <w:rPr>
          <w:rFonts w:ascii="Times New Roman" w:eastAsia="Times New Roman" w:hAnsi="Times New Roman" w:cs="Times New Roman"/>
          <w:b/>
          <w:bCs/>
          <w:color w:val="333333"/>
          <w:sz w:val="28"/>
          <w:szCs w:val="28"/>
          <w:lang w:eastAsia="ru-RU"/>
        </w:rPr>
        <w:t>оргпериода</w:t>
      </w:r>
      <w:proofErr w:type="spellEnd"/>
      <w:r w:rsidRPr="00F03D0E">
        <w:rPr>
          <w:rFonts w:ascii="Times New Roman" w:eastAsia="Times New Roman" w:hAnsi="Times New Roman" w:cs="Times New Roman"/>
          <w:b/>
          <w:bCs/>
          <w:color w:val="333333"/>
          <w:sz w:val="28"/>
          <w:szCs w:val="28"/>
          <w:lang w:eastAsia="ru-RU"/>
        </w:rPr>
        <w:t>) и приемы его проведения.</w:t>
      </w:r>
      <w:r w:rsidRPr="00F03D0E">
        <w:rPr>
          <w:rFonts w:ascii="Times New Roman" w:eastAsia="Times New Roman" w:hAnsi="Times New Roman" w:cs="Times New Roman"/>
          <w:color w:val="333333"/>
          <w:sz w:val="28"/>
          <w:szCs w:val="28"/>
          <w:lang w:eastAsia="ru-RU"/>
        </w:rPr>
        <w:t>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Значение этого огонька: он даёт возможность выплеснуть впечатления, накопившиеся за эти дни, а для вожатого это – благоприятный момент, чтобы приучить отряд к совместному анализу происходящего. </w:t>
      </w:r>
    </w:p>
    <w:p w:rsidR="00EA1F7A"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Цель</w:t>
      </w:r>
      <w:r w:rsidRPr="00F03D0E">
        <w:rPr>
          <w:rFonts w:ascii="Times New Roman" w:eastAsia="Times New Roman" w:hAnsi="Times New Roman" w:cs="Times New Roman"/>
          <w:color w:val="333333"/>
          <w:sz w:val="28"/>
          <w:szCs w:val="28"/>
          <w:lang w:eastAsia="ru-RU"/>
        </w:rPr>
        <w:t xml:space="preserve"> — подведение итогов работы отряда в организационный период формирования отряда. Задачи: воспитывать потребность в общении детей с коллективом; научить ребят правилам поведения на «огоньках»; приучить их к тому, что огонёк проводится каждый вечер. </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Особенности этого огонька: объясняются законы огонька. </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Законы огонька</w:t>
      </w:r>
      <w:r w:rsidRPr="00F03D0E">
        <w:rPr>
          <w:rFonts w:ascii="Times New Roman" w:eastAsia="Times New Roman" w:hAnsi="Times New Roman" w:cs="Times New Roman"/>
          <w:color w:val="333333"/>
          <w:sz w:val="28"/>
          <w:szCs w:val="28"/>
          <w:lang w:eastAsia="ru-RU"/>
        </w:rPr>
        <w:t>: на огоньке говорят вполголоса, хочешь выступить — подними правую руку; слушай внимательно, дай договорить до конца каждому, не перебивай; критикуй поступки, а не человека, чтобы помочь и посоветовать; критикуя предлагай;</w:t>
      </w:r>
      <w:r w:rsidR="00EA1F7A">
        <w:rPr>
          <w:rFonts w:ascii="Times New Roman" w:eastAsia="Times New Roman" w:hAnsi="Times New Roman" w:cs="Times New Roman"/>
          <w:color w:val="333333"/>
          <w:sz w:val="28"/>
          <w:szCs w:val="28"/>
          <w:lang w:eastAsia="ru-RU"/>
        </w:rPr>
        <w:t xml:space="preserve"> </w:t>
      </w:r>
      <w:r w:rsidRPr="00F03D0E">
        <w:rPr>
          <w:rFonts w:ascii="Times New Roman" w:eastAsia="Times New Roman" w:hAnsi="Times New Roman" w:cs="Times New Roman"/>
          <w:color w:val="333333"/>
          <w:sz w:val="28"/>
          <w:szCs w:val="28"/>
          <w:lang w:eastAsia="ru-RU"/>
        </w:rPr>
        <w:t xml:space="preserve">на огоньке работает свободный микрофон, никого нельзя заставлять выступать на «огоньке», или запрещать говорить; на огоньке говорят, что думают, откровенно и принципиально; но нужно беречь время, соблюдать регламент, говорить самое главное; потухшую свечу зажигает тот, кто зажёг огонёк; во время огонька через круг никто не ходит, так как пламя свечи символизирует «сердце отряда», а на сердце наступать нельзя; если нужно выйти из круга, делать это надо тихо, не привлекая внимания и никого не прерывая, обойти за кругом; тот, кто находится за кругом, не может принимать участие в разговоре. </w:t>
      </w:r>
    </w:p>
    <w:p w:rsidR="00EA1F7A" w:rsidRDefault="00F03D0E" w:rsidP="00F05283">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 xml:space="preserve">Приемы проведения огонька </w:t>
      </w:r>
      <w:proofErr w:type="spellStart"/>
      <w:r w:rsidRPr="00F05283">
        <w:rPr>
          <w:rFonts w:ascii="Times New Roman" w:eastAsia="Times New Roman" w:hAnsi="Times New Roman" w:cs="Times New Roman"/>
          <w:color w:val="333333"/>
          <w:sz w:val="28"/>
          <w:szCs w:val="28"/>
          <w:u w:val="single"/>
          <w:lang w:eastAsia="ru-RU"/>
        </w:rPr>
        <w:t>оргпериода</w:t>
      </w:r>
      <w:proofErr w:type="spellEnd"/>
      <w:r w:rsidRPr="00F03D0E">
        <w:rPr>
          <w:rFonts w:ascii="Times New Roman" w:eastAsia="Times New Roman" w:hAnsi="Times New Roman" w:cs="Times New Roman"/>
          <w:color w:val="333333"/>
          <w:sz w:val="28"/>
          <w:szCs w:val="28"/>
          <w:lang w:eastAsia="ru-RU"/>
        </w:rPr>
        <w:t xml:space="preserve">: «Рассказ – эстафета»: по кругу дети отвечают на ряд вопросов: что понравилось, что не понравилось в первые дни смены, выводы на будущее; «Письмо домой: ребята по очереди вслух «пишут» письмо домой, в котором делятся первыми впечатлениями о проведенных днях в лагере; </w:t>
      </w:r>
    </w:p>
    <w:p w:rsidR="00D97136" w:rsidRDefault="00F03D0E" w:rsidP="00EA1F7A">
      <w:pPr>
        <w:spacing w:after="0" w:line="360" w:lineRule="auto"/>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lastRenderedPageBreak/>
        <w:t>«Телефонный разговор»: рассказ о первых днях в лагере по «телефону»; «Эпиграф»: ребята по очереди отвечают на вопрос о том, что они бы перенесли из первых дней на оставш</w:t>
      </w:r>
      <w:r w:rsidR="00D97136">
        <w:rPr>
          <w:rFonts w:ascii="Times New Roman" w:eastAsia="Times New Roman" w:hAnsi="Times New Roman" w:cs="Times New Roman"/>
          <w:color w:val="333333"/>
          <w:sz w:val="28"/>
          <w:szCs w:val="28"/>
          <w:lang w:eastAsia="ru-RU"/>
        </w:rPr>
        <w:t>ийся период смены, а что — нет.</w:t>
      </w:r>
    </w:p>
    <w:p w:rsidR="00D97136"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Технологическая схема проведения этого огонька:</w:t>
      </w:r>
      <w:r w:rsidRPr="00F03D0E">
        <w:rPr>
          <w:rFonts w:ascii="Times New Roman" w:eastAsia="Times New Roman" w:hAnsi="Times New Roman" w:cs="Times New Roman"/>
          <w:color w:val="333333"/>
          <w:sz w:val="28"/>
          <w:szCs w:val="28"/>
          <w:lang w:eastAsia="ru-RU"/>
        </w:rPr>
        <w:t xml:space="preserve"> рассадка — общая песня — о традиции вечернего огонька (напоминает вожатый) — вступительные слова вожатого — выступления ребят по кругу по схеме (что было хорошо, что было плохо и почему, что нужно сделать, чтобы завтра избежать сегодняшних ошибок) — вожатый обобщает высказанное, высказывает своё мнение — </w:t>
      </w:r>
      <w:proofErr w:type="spellStart"/>
      <w:r w:rsidRPr="00F03D0E">
        <w:rPr>
          <w:rFonts w:ascii="Times New Roman" w:eastAsia="Times New Roman" w:hAnsi="Times New Roman" w:cs="Times New Roman"/>
          <w:color w:val="333333"/>
          <w:sz w:val="28"/>
          <w:szCs w:val="28"/>
          <w:lang w:eastAsia="ru-RU"/>
        </w:rPr>
        <w:t>орлятский</w:t>
      </w:r>
      <w:proofErr w:type="spellEnd"/>
      <w:r w:rsidRPr="00F03D0E">
        <w:rPr>
          <w:rFonts w:ascii="Times New Roman" w:eastAsia="Times New Roman" w:hAnsi="Times New Roman" w:cs="Times New Roman"/>
          <w:color w:val="333333"/>
          <w:sz w:val="28"/>
          <w:szCs w:val="28"/>
          <w:lang w:eastAsia="ru-RU"/>
        </w:rPr>
        <w:t xml:space="preserve"> круг, песня.  </w:t>
      </w:r>
    </w:p>
    <w:p w:rsidR="00F03D0E" w:rsidRPr="00F03D0E" w:rsidRDefault="00F03D0E" w:rsidP="00D97136">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 xml:space="preserve">Технологические инварианты огонька </w:t>
      </w:r>
      <w:proofErr w:type="spellStart"/>
      <w:r w:rsidRPr="00F05283">
        <w:rPr>
          <w:rFonts w:ascii="Times New Roman" w:eastAsia="Times New Roman" w:hAnsi="Times New Roman" w:cs="Times New Roman"/>
          <w:color w:val="333333"/>
          <w:sz w:val="28"/>
          <w:szCs w:val="28"/>
          <w:u w:val="single"/>
          <w:lang w:eastAsia="ru-RU"/>
        </w:rPr>
        <w:t>оргпериода</w:t>
      </w:r>
      <w:proofErr w:type="spellEnd"/>
      <w:r w:rsidRPr="00F03D0E">
        <w:rPr>
          <w:rFonts w:ascii="Times New Roman" w:eastAsia="Times New Roman" w:hAnsi="Times New Roman" w:cs="Times New Roman"/>
          <w:color w:val="333333"/>
          <w:sz w:val="28"/>
          <w:szCs w:val="28"/>
          <w:lang w:eastAsia="ru-RU"/>
        </w:rPr>
        <w:t xml:space="preserve">: выступление каждого члена отряда по кругу; предлагается схема анализа </w:t>
      </w:r>
      <w:proofErr w:type="spellStart"/>
      <w:r w:rsidRPr="00F03D0E">
        <w:rPr>
          <w:rFonts w:ascii="Times New Roman" w:eastAsia="Times New Roman" w:hAnsi="Times New Roman" w:cs="Times New Roman"/>
          <w:color w:val="333333"/>
          <w:sz w:val="28"/>
          <w:szCs w:val="28"/>
          <w:lang w:eastAsia="ru-RU"/>
        </w:rPr>
        <w:t>оргпериода</w:t>
      </w:r>
      <w:proofErr w:type="spellEnd"/>
      <w:r w:rsidRPr="00F03D0E">
        <w:rPr>
          <w:rFonts w:ascii="Times New Roman" w:eastAsia="Times New Roman" w:hAnsi="Times New Roman" w:cs="Times New Roman"/>
          <w:color w:val="333333"/>
          <w:sz w:val="28"/>
          <w:szCs w:val="28"/>
          <w:lang w:eastAsia="ru-RU"/>
        </w:rPr>
        <w:t>; обобщающая речь вожатого; оценка деятельности дежурного по отряду. Обязательные запреты «красные флажки»: выступления лишь отдельных, ярких личностей; поучительные речи вожатого.</w:t>
      </w:r>
    </w:p>
    <w:p w:rsidR="00D97136" w:rsidRDefault="00D97136"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w:t>
      </w:r>
      <w:r w:rsidR="00D97136">
        <w:rPr>
          <w:rFonts w:ascii="Times New Roman" w:eastAsia="Times New Roman" w:hAnsi="Times New Roman" w:cs="Times New Roman"/>
          <w:b/>
          <w:bCs/>
          <w:color w:val="333333"/>
          <w:sz w:val="28"/>
          <w:szCs w:val="28"/>
          <w:lang w:eastAsia="ru-RU"/>
        </w:rPr>
        <w:t xml:space="preserve"> </w:t>
      </w:r>
      <w:r w:rsidRPr="00F03D0E">
        <w:rPr>
          <w:rFonts w:ascii="Times New Roman" w:eastAsia="Times New Roman" w:hAnsi="Times New Roman" w:cs="Times New Roman"/>
          <w:b/>
          <w:bCs/>
          <w:color w:val="333333"/>
          <w:sz w:val="28"/>
          <w:szCs w:val="28"/>
          <w:lang w:eastAsia="ru-RU"/>
        </w:rPr>
        <w:t>4.</w:t>
      </w:r>
      <w:r w:rsidRPr="00F03D0E">
        <w:rPr>
          <w:rFonts w:ascii="Times New Roman" w:eastAsia="Times New Roman" w:hAnsi="Times New Roman" w:cs="Times New Roman"/>
          <w:color w:val="333333"/>
          <w:sz w:val="28"/>
          <w:szCs w:val="28"/>
          <w:lang w:eastAsia="ru-RU"/>
        </w:rPr>
        <w:t>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Огонёк анализ дела и приемы его проведения.</w:t>
      </w:r>
      <w:r w:rsidRPr="00F03D0E">
        <w:rPr>
          <w:rFonts w:ascii="Times New Roman" w:eastAsia="Times New Roman" w:hAnsi="Times New Roman" w:cs="Times New Roman"/>
          <w:color w:val="333333"/>
          <w:sz w:val="28"/>
          <w:szCs w:val="28"/>
          <w:lang w:eastAsia="ru-RU"/>
        </w:rPr>
        <w:t>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Особенности</w:t>
      </w:r>
      <w:r w:rsidRPr="00F03D0E">
        <w:rPr>
          <w:rFonts w:ascii="Times New Roman" w:eastAsia="Times New Roman" w:hAnsi="Times New Roman" w:cs="Times New Roman"/>
          <w:color w:val="333333"/>
          <w:sz w:val="28"/>
          <w:szCs w:val="28"/>
          <w:lang w:eastAsia="ru-RU"/>
        </w:rPr>
        <w:t xml:space="preserve"> огонька анализа дела: проводится по группам, но выступать могут все желающие; время проведения 15-20 минут.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Задачи</w:t>
      </w:r>
      <w:r w:rsidRPr="00F03D0E">
        <w:rPr>
          <w:rFonts w:ascii="Times New Roman" w:eastAsia="Times New Roman" w:hAnsi="Times New Roman" w:cs="Times New Roman"/>
          <w:color w:val="333333"/>
          <w:sz w:val="28"/>
          <w:szCs w:val="28"/>
          <w:lang w:eastAsia="ru-RU"/>
        </w:rPr>
        <w:t xml:space="preserve">: научить видеть причины или неудачи того или иного дела; привить детям навыки анализа.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Технологическая схема анализа в группах</w:t>
      </w:r>
      <w:r w:rsidRPr="00F03D0E">
        <w:rPr>
          <w:rFonts w:ascii="Times New Roman" w:eastAsia="Times New Roman" w:hAnsi="Times New Roman" w:cs="Times New Roman"/>
          <w:color w:val="333333"/>
          <w:sz w:val="28"/>
          <w:szCs w:val="28"/>
          <w:lang w:eastAsia="ru-RU"/>
        </w:rPr>
        <w:t xml:space="preserve">: общая оценка дела (цель, оформление, качество подготовки участников и т.д.) — что хорошо получилось — недостатки дела.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Примерные вопросы для обсуждения по содержанию дела: что нового, полезного для себя узнал каждый при проведении дела; полностью ли ребята использовали возможности лагеря (базы, помещения); какая интересная проблема, поднятая в ходе дела, привлекла внимание участников; на какие качества это дело заставило участников обратить внимание; достигли ли мы цели дела; чем дело было значимым для каждого; как дело повлияло на наш отряд, помогло ли в становлении нашего коллектива; помогло ли дело лучше узнать товарищей.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Примерные вопросы для обсуждения по организации дела: чем запомнилась подготовка к делу, ощутил ли её на себе весь отряд — какие организационные навыки, умения получили ребята при подготовке дела и во время его проведения — какую пользу принёс наш отряд окружающим, проведя это дело — смогу ли я организовать подобное дело у себя в школе, организации.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Технологические инварианты огонька анализа дела</w:t>
      </w:r>
      <w:r w:rsidRPr="00F03D0E">
        <w:rPr>
          <w:rFonts w:ascii="Times New Roman" w:eastAsia="Times New Roman" w:hAnsi="Times New Roman" w:cs="Times New Roman"/>
          <w:color w:val="333333"/>
          <w:sz w:val="28"/>
          <w:szCs w:val="28"/>
          <w:lang w:eastAsia="ru-RU"/>
        </w:rPr>
        <w:t>: выступление ответственных за дело (цель, задачи, как работала творческая группа, с какими трудностями столкнулись); правило «свободного микрофона»; обобщающая речь ведущего; заслуженная оценка деятельности ребят от вожатого. </w:t>
      </w:r>
    </w:p>
    <w:p w:rsidR="00F03D0E" w:rsidRPr="00F03D0E"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По существу, на этих «огоньках» продолжается знакомство ребят друг с другом и с самими собой, поскольку, участвуя в такой (возможно, новой </w:t>
      </w:r>
      <w:r w:rsidRPr="00F03D0E">
        <w:rPr>
          <w:rFonts w:ascii="Times New Roman" w:eastAsia="Times New Roman" w:hAnsi="Times New Roman" w:cs="Times New Roman"/>
          <w:color w:val="333333"/>
          <w:sz w:val="28"/>
          <w:szCs w:val="28"/>
          <w:lang w:eastAsia="ru-RU"/>
        </w:rPr>
        <w:lastRenderedPageBreak/>
        <w:t>для себя) совместной деятельности, как обсуждение-анализ, каждый узнает себя и других с необычной стороны. Приучать подростков к анализу дел, дней, происходящих событий необходимо с самого начала смены. И пусть первые обсуждения продемонстрируют вожатому полное неумение ребят анализировать и говорить, главное в таких «огоньках» – систематичность. На аналитическом «огоньке» вожатому необходимо выражать своё мнение через слова и высказывания ребят: соглашаться или не соглашаться с тем, что они говорили, поддерживать или не поддерживать их точку зрения и т.д. Ссылаясь на слова детей, их мнение, их оценки, педагог тем самым показывает, что ребят услышали, их суждения значимы, к их мнению прислушиваются, что усиливает желание подростков чаще анализировать происходящее вместе со всеми.</w:t>
      </w:r>
    </w:p>
    <w:p w:rsidR="00D97136" w:rsidRDefault="00D97136"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D97136"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№5.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Тематический огонёк и приемы его проведения.</w:t>
      </w:r>
      <w:r w:rsidRPr="00F03D0E">
        <w:rPr>
          <w:rFonts w:ascii="Times New Roman" w:eastAsia="Times New Roman" w:hAnsi="Times New Roman" w:cs="Times New Roman"/>
          <w:color w:val="333333"/>
          <w:sz w:val="28"/>
          <w:szCs w:val="28"/>
          <w:lang w:eastAsia="ru-RU"/>
        </w:rPr>
        <w:t>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Особенности</w:t>
      </w:r>
      <w:r w:rsidRPr="00F03D0E">
        <w:rPr>
          <w:rFonts w:ascii="Times New Roman" w:eastAsia="Times New Roman" w:hAnsi="Times New Roman" w:cs="Times New Roman"/>
          <w:color w:val="333333"/>
          <w:sz w:val="28"/>
          <w:szCs w:val="28"/>
          <w:lang w:eastAsia="ru-RU"/>
        </w:rPr>
        <w:t xml:space="preserve"> тематических огоньков: в тематических «огоньках» разговор направлен на определённую тему; для него характерны – отвлеченность, философское или публицистическое содержание.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Выбор темы для разговора</w:t>
      </w:r>
      <w:r w:rsidRPr="00F03D0E">
        <w:rPr>
          <w:rFonts w:ascii="Times New Roman" w:eastAsia="Times New Roman" w:hAnsi="Times New Roman" w:cs="Times New Roman"/>
          <w:color w:val="333333"/>
          <w:sz w:val="28"/>
          <w:szCs w:val="28"/>
          <w:lang w:eastAsia="ru-RU"/>
        </w:rPr>
        <w:t xml:space="preserve"> зависит от личности вожатого, его внутреннего мира; на таких огоньках можно обсудить кинофильм, бардовские песни, рассказывать стихи и т.д. Иногда тема не выбирается заранее, и разговор выстраивается «сам по себе»: кто-то начинает о чём-то рассказывать, мысль развивается дальше или, может вообще уйти в другую сторону. </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Примерные названия тематических огоньков</w:t>
      </w:r>
      <w:r w:rsidRPr="00F03D0E">
        <w:rPr>
          <w:rFonts w:ascii="Times New Roman" w:eastAsia="Times New Roman" w:hAnsi="Times New Roman" w:cs="Times New Roman"/>
          <w:color w:val="333333"/>
          <w:sz w:val="28"/>
          <w:szCs w:val="28"/>
          <w:lang w:eastAsia="ru-RU"/>
        </w:rPr>
        <w:t>: «Что такое друг?», «Есть ли на свете любовь?», «Вера и я», «Добро и зло» и т.д.</w:t>
      </w:r>
    </w:p>
    <w:p w:rsidR="00D97136"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Технологические особенности тематического огонька</w:t>
      </w:r>
      <w:r w:rsidRPr="00F03D0E">
        <w:rPr>
          <w:rFonts w:ascii="Times New Roman" w:eastAsia="Times New Roman" w:hAnsi="Times New Roman" w:cs="Times New Roman"/>
          <w:color w:val="333333"/>
          <w:sz w:val="28"/>
          <w:szCs w:val="28"/>
          <w:lang w:eastAsia="ru-RU"/>
        </w:rPr>
        <w:t xml:space="preserve">: огонёк может готовить и проводить творческая группа; обсуждение темы носит дискуссионный характер. </w:t>
      </w:r>
    </w:p>
    <w:p w:rsidR="00F03D0E" w:rsidRPr="00F03D0E"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D97136">
        <w:rPr>
          <w:rFonts w:ascii="Times New Roman" w:eastAsia="Times New Roman" w:hAnsi="Times New Roman" w:cs="Times New Roman"/>
          <w:color w:val="333333"/>
          <w:sz w:val="28"/>
          <w:szCs w:val="28"/>
          <w:u w:val="single"/>
          <w:lang w:eastAsia="ru-RU"/>
        </w:rPr>
        <w:t>Технологические инварианты тематических огоньков</w:t>
      </w:r>
      <w:r w:rsidRPr="00F03D0E">
        <w:rPr>
          <w:rFonts w:ascii="Times New Roman" w:eastAsia="Times New Roman" w:hAnsi="Times New Roman" w:cs="Times New Roman"/>
          <w:color w:val="333333"/>
          <w:sz w:val="28"/>
          <w:szCs w:val="28"/>
          <w:lang w:eastAsia="ru-RU"/>
        </w:rPr>
        <w:t xml:space="preserve">: понимание, для чего этот огонёк нужен (цель, значимая для детей); тщательная подготовка вожатого; особое оформление отрядного места. По сути, педагог может продумать и провести целую серию тематических огоньков. Или организовать как тематические все огоньки, включая огонёк знакомства и огонёк прощания. Нужно только подобрать актуальную тему для разговора, соответствующую, например, сюжету </w:t>
      </w:r>
      <w:proofErr w:type="spellStart"/>
      <w:r w:rsidRPr="00F03D0E">
        <w:rPr>
          <w:rFonts w:ascii="Times New Roman" w:eastAsia="Times New Roman" w:hAnsi="Times New Roman" w:cs="Times New Roman"/>
          <w:color w:val="333333"/>
          <w:sz w:val="28"/>
          <w:szCs w:val="28"/>
          <w:lang w:eastAsia="ru-RU"/>
        </w:rPr>
        <w:t>общелагерной</w:t>
      </w:r>
      <w:proofErr w:type="spellEnd"/>
      <w:r w:rsidRPr="00F03D0E">
        <w:rPr>
          <w:rFonts w:ascii="Times New Roman" w:eastAsia="Times New Roman" w:hAnsi="Times New Roman" w:cs="Times New Roman"/>
          <w:color w:val="333333"/>
          <w:sz w:val="28"/>
          <w:szCs w:val="28"/>
          <w:lang w:eastAsia="ru-RU"/>
        </w:rPr>
        <w:t xml:space="preserve"> или отрядной программы деятельности.</w:t>
      </w: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D97136"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№6.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Огонёк откровенного разговора и приемы его проведения.</w:t>
      </w:r>
      <w:r w:rsidRPr="00F03D0E">
        <w:rPr>
          <w:rFonts w:ascii="Times New Roman" w:eastAsia="Times New Roman" w:hAnsi="Times New Roman" w:cs="Times New Roman"/>
          <w:color w:val="333333"/>
          <w:sz w:val="28"/>
          <w:szCs w:val="28"/>
          <w:lang w:eastAsia="ru-RU"/>
        </w:rPr>
        <w:t>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На этом огоньке должно идти обсуждение возникшей ситуации, даваться оценка определённому поступку. Но только не каждому или отдельно взятому подростку из отряда, а непосредственно проблеме, разногласию, ситуации, причинам их возникновения и возможным последствиям. </w:t>
      </w:r>
      <w:r w:rsidR="00F05283">
        <w:rPr>
          <w:rFonts w:ascii="Times New Roman" w:eastAsia="Times New Roman" w:hAnsi="Times New Roman" w:cs="Times New Roman"/>
          <w:color w:val="333333"/>
          <w:sz w:val="28"/>
          <w:szCs w:val="28"/>
          <w:lang w:eastAsia="ru-RU"/>
        </w:rPr>
        <w:t xml:space="preserve"> </w:t>
      </w:r>
      <w:r w:rsidRPr="00F03D0E">
        <w:rPr>
          <w:rFonts w:ascii="Times New Roman" w:eastAsia="Times New Roman" w:hAnsi="Times New Roman" w:cs="Times New Roman"/>
          <w:color w:val="333333"/>
          <w:sz w:val="28"/>
          <w:szCs w:val="28"/>
          <w:lang w:eastAsia="ru-RU"/>
        </w:rPr>
        <w:t xml:space="preserve">Подобный огонёк необходимо готовить с особой тщательностью, возможно с привлечением профессионального психолога, чтобы ни в коем случае не нанести вред такой чрезвычайно сложной и ранимой области индивидуального самосознания ребёнка, как его самооценка.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Особенности</w:t>
      </w:r>
      <w:r w:rsidRPr="00F03D0E">
        <w:rPr>
          <w:rFonts w:ascii="Times New Roman" w:eastAsia="Times New Roman" w:hAnsi="Times New Roman" w:cs="Times New Roman"/>
          <w:color w:val="333333"/>
          <w:sz w:val="28"/>
          <w:szCs w:val="28"/>
          <w:lang w:eastAsia="ru-RU"/>
        </w:rPr>
        <w:t xml:space="preserve"> проведения: такой огонёк проводится один раз в смену; на нём обсуждается каждый член отряда, даётся общая характеристика (оценка) ребёнка как человека, товарища, как личности, как члена коллектива. Для такого разговора требуется определённая ступень нравственной зрелости коллектива. На таком огоньке происходит прикосновение к самооценке подростка, а это нужно делать очень осторожно. Главное здесь – настрой детей!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Цель</w:t>
      </w:r>
      <w:r w:rsidRPr="00F03D0E">
        <w:rPr>
          <w:rFonts w:ascii="Times New Roman" w:eastAsia="Times New Roman" w:hAnsi="Times New Roman" w:cs="Times New Roman"/>
          <w:color w:val="333333"/>
          <w:sz w:val="28"/>
          <w:szCs w:val="28"/>
          <w:lang w:eastAsia="ru-RU"/>
        </w:rPr>
        <w:t xml:space="preserve">: коррекция взаимоотношений в коллективе.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Задачи</w:t>
      </w:r>
      <w:r w:rsidRPr="00F03D0E">
        <w:rPr>
          <w:rFonts w:ascii="Times New Roman" w:eastAsia="Times New Roman" w:hAnsi="Times New Roman" w:cs="Times New Roman"/>
          <w:color w:val="333333"/>
          <w:sz w:val="28"/>
          <w:szCs w:val="28"/>
          <w:lang w:eastAsia="ru-RU"/>
        </w:rPr>
        <w:t xml:space="preserve">: разрешение проблем в области межличностных отношений; научение соотнесению самооценки с мнением других, как условие личностного роста ребёнка.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Примерная вступительная речь вожатого: «Мы собрались на не совсем обычный огонёк. Он называется «Откровенный разговор». Каждый из вас мечтает о настоящем друге, человеке, который прямо и честно, открыто и доброжелательно скажет тебе о твоих недостатках и твоих достоинствах. Каждому важно, да и интересно знать, каков ты в глазах товарищей. Это нелёгкий разговор он требует от каждого мужества, принципиальности, доброты и подлинного товарищества. Вы должны указать вашему товарищу </w:t>
      </w:r>
      <w:r w:rsidRPr="00F03D0E">
        <w:rPr>
          <w:rFonts w:ascii="Times New Roman" w:eastAsia="Times New Roman" w:hAnsi="Times New Roman" w:cs="Times New Roman"/>
          <w:color w:val="333333"/>
          <w:sz w:val="28"/>
          <w:szCs w:val="28"/>
          <w:lang w:eastAsia="ru-RU"/>
        </w:rPr>
        <w:lastRenderedPageBreak/>
        <w:t xml:space="preserve">на то, что заслуживает вашего одобрения в его характере, привычках, отношении к жизни, и на то, что вы отвергаете».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Существует </w:t>
      </w:r>
      <w:r w:rsidRPr="00F05283">
        <w:rPr>
          <w:rFonts w:ascii="Times New Roman" w:eastAsia="Times New Roman" w:hAnsi="Times New Roman" w:cs="Times New Roman"/>
          <w:color w:val="333333"/>
          <w:sz w:val="28"/>
          <w:szCs w:val="28"/>
          <w:u w:val="single"/>
          <w:lang w:eastAsia="ru-RU"/>
        </w:rPr>
        <w:t>две техники проведения такого огонька</w:t>
      </w:r>
      <w:r w:rsidRPr="00F03D0E">
        <w:rPr>
          <w:rFonts w:ascii="Times New Roman" w:eastAsia="Times New Roman" w:hAnsi="Times New Roman" w:cs="Times New Roman"/>
          <w:color w:val="333333"/>
          <w:sz w:val="28"/>
          <w:szCs w:val="28"/>
          <w:lang w:eastAsia="ru-RU"/>
        </w:rPr>
        <w:t>: по очереди обсуждается каждый член отряда (высказываются все желающие: что этот человек представляет для отряда — что привлекает в этом человеке — что в нём не нравится — что можно посоветовать на будущее) и задаётся проблема, которая стоит перед отрядом и её необходимо решить.</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Технологические инварианты этого огонька</w:t>
      </w:r>
      <w:r w:rsidRPr="00F03D0E">
        <w:rPr>
          <w:rFonts w:ascii="Times New Roman" w:eastAsia="Times New Roman" w:hAnsi="Times New Roman" w:cs="Times New Roman"/>
          <w:color w:val="333333"/>
          <w:sz w:val="28"/>
          <w:szCs w:val="28"/>
          <w:lang w:eastAsia="ru-RU"/>
        </w:rPr>
        <w:t>: особая тональность разговора (очень доброжелательная, но не фальшивая); обсуждение каждого по принципу «свободного микрофона»; добровольность и естественность в организации и проведении; достаточное количество времени, чтобы не торопить детей в высказываниях; вожатый почти молчит, говорят только дети; сформировано общественное мнение (вожатый заранее беседует с одной группой или с советом отряда).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В процессе проведения огонька педагогу необходимо чутко ловить каждое слово и при необходимости повернуть разговор в нужное русло, не допуская обидной критики, взаимных оскорблений, выяснения отношений. Вот почему очень важно, чтобы подобный огонёк был естествен, а не просто надуман вожатым или детьми. И всегда такой огонёк должен заканчиваться конструктивно, на оптимистичной ноте. Это значит, что по выявлении всех причин возникновения конфликта должны быть продуманы пути их устранения, пути разрешения проблемы, выхода из создавшейся ситуации. Участники должны прийти к общему мнению, как поступить в дальнейшем, что делать всем и каждому. Уходя с огонька, каждый его участник должен осознавать степень личной ответственности за возможные последствия. </w:t>
      </w:r>
    </w:p>
    <w:p w:rsidR="00F03D0E" w:rsidRPr="00F03D0E"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Обязательные запреты «красные флажки»: разбор «персональных» дел; сведение счётов, взаимные оскорбления или наоборот, беспричинное захваливание.</w:t>
      </w:r>
      <w:r w:rsidRPr="00F03D0E">
        <w:rPr>
          <w:rFonts w:ascii="Times New Roman" w:eastAsia="Times New Roman" w:hAnsi="Times New Roman" w:cs="Times New Roman"/>
          <w:color w:val="333333"/>
          <w:sz w:val="28"/>
          <w:szCs w:val="28"/>
          <w:lang w:eastAsia="ru-RU"/>
        </w:rPr>
        <w:br/>
      </w: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№7. </w:t>
      </w:r>
    </w:p>
    <w:p w:rsidR="00F05283" w:rsidRDefault="00F03D0E" w:rsidP="00F03D0E">
      <w:pPr>
        <w:spacing w:after="0" w:line="360" w:lineRule="auto"/>
        <w:ind w:firstLine="851"/>
        <w:jc w:val="both"/>
        <w:rPr>
          <w:rFonts w:ascii="Times New Roman" w:eastAsia="Times New Roman" w:hAnsi="Times New Roman" w:cs="Times New Roman"/>
          <w:b/>
          <w:bCs/>
          <w:color w:val="333333"/>
          <w:sz w:val="28"/>
          <w:szCs w:val="28"/>
          <w:lang w:eastAsia="ru-RU"/>
        </w:rPr>
      </w:pPr>
      <w:r w:rsidRPr="00F03D0E">
        <w:rPr>
          <w:rFonts w:ascii="Times New Roman" w:eastAsia="Times New Roman" w:hAnsi="Times New Roman" w:cs="Times New Roman"/>
          <w:b/>
          <w:bCs/>
          <w:color w:val="333333"/>
          <w:sz w:val="28"/>
          <w:szCs w:val="28"/>
          <w:lang w:eastAsia="ru-RU"/>
        </w:rPr>
        <w:t>Огонёк итогового периода и приемы его проведения.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Задачи огонька итогового периода: подготовка детей к возвращению домой; создание настроя старта жизни за пределами отряда.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Особенности</w:t>
      </w:r>
      <w:r w:rsidRPr="00F03D0E">
        <w:rPr>
          <w:rFonts w:ascii="Times New Roman" w:eastAsia="Times New Roman" w:hAnsi="Times New Roman" w:cs="Times New Roman"/>
          <w:color w:val="333333"/>
          <w:sz w:val="28"/>
          <w:szCs w:val="28"/>
          <w:lang w:eastAsia="ru-RU"/>
        </w:rPr>
        <w:t xml:space="preserve"> огонька итогового периода: происходит коллективное рассуждение «Что будет после…?» (работа на последействие); день обсуждается в плане подготовки детей к возвращению домой («Что из этой смены я бы взял к себе домой?»). Кстати, этот огонёк можно провести и в форме тематического: «Что будет со мной, когда я приеду домой?», «Наш отряд через 20 лет».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Технологические инварианты огонька</w:t>
      </w:r>
      <w:r w:rsidRPr="00F03D0E">
        <w:rPr>
          <w:rFonts w:ascii="Times New Roman" w:eastAsia="Times New Roman" w:hAnsi="Times New Roman" w:cs="Times New Roman"/>
          <w:color w:val="333333"/>
          <w:sz w:val="28"/>
          <w:szCs w:val="28"/>
          <w:lang w:eastAsia="ru-RU"/>
        </w:rPr>
        <w:t>: настрой оптимизма, деловитости и сдержанной грусти; обсуждение каждого члена отряда; вожатское спасибо; вручение детям какого-либо символа.</w:t>
      </w:r>
      <w:r w:rsidR="00F05283">
        <w:rPr>
          <w:rFonts w:ascii="Times New Roman" w:eastAsia="Times New Roman" w:hAnsi="Times New Roman" w:cs="Times New Roman"/>
          <w:color w:val="333333"/>
          <w:sz w:val="28"/>
          <w:szCs w:val="28"/>
          <w:lang w:eastAsia="ru-RU"/>
        </w:rPr>
        <w:t xml:space="preserve"> </w:t>
      </w:r>
    </w:p>
    <w:p w:rsidR="00F03D0E" w:rsidRPr="00F03D0E"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Обязательные запреты «красные флажки»: поспешная гонка разговора; формальное обсуждение; слёзы и тоскливые взгляды; беспринципная раздача наград; раздача отрядных фотографий; </w:t>
      </w:r>
      <w:proofErr w:type="spellStart"/>
      <w:r w:rsidRPr="00F03D0E">
        <w:rPr>
          <w:rFonts w:ascii="Times New Roman" w:eastAsia="Times New Roman" w:hAnsi="Times New Roman" w:cs="Times New Roman"/>
          <w:color w:val="333333"/>
          <w:sz w:val="28"/>
          <w:szCs w:val="28"/>
          <w:lang w:eastAsia="ru-RU"/>
        </w:rPr>
        <w:t>режимно</w:t>
      </w:r>
      <w:proofErr w:type="spellEnd"/>
      <w:r w:rsidRPr="00F03D0E">
        <w:rPr>
          <w:rFonts w:ascii="Times New Roman" w:eastAsia="Times New Roman" w:hAnsi="Times New Roman" w:cs="Times New Roman"/>
          <w:color w:val="333333"/>
          <w:sz w:val="28"/>
          <w:szCs w:val="28"/>
          <w:lang w:eastAsia="ru-RU"/>
        </w:rPr>
        <w:t>-организационные моменты).</w:t>
      </w: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5283" w:rsidP="00F03D0E">
      <w:pPr>
        <w:spacing w:after="0" w:line="360" w:lineRule="auto"/>
        <w:ind w:firstLine="851"/>
        <w:jc w:val="both"/>
        <w:rPr>
          <w:rFonts w:ascii="Times New Roman" w:eastAsia="Times New Roman" w:hAnsi="Times New Roman" w:cs="Times New Roman"/>
          <w:b/>
          <w:bCs/>
          <w:color w:val="333333"/>
          <w:sz w:val="28"/>
          <w:szCs w:val="28"/>
          <w:lang w:eastAsia="ru-RU"/>
        </w:rPr>
      </w:pP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bookmarkStart w:id="0" w:name="_GoBack"/>
      <w:bookmarkEnd w:id="0"/>
      <w:proofErr w:type="spellStart"/>
      <w:r w:rsidRPr="00F03D0E">
        <w:rPr>
          <w:rFonts w:ascii="Times New Roman" w:eastAsia="Times New Roman" w:hAnsi="Times New Roman" w:cs="Times New Roman"/>
          <w:b/>
          <w:bCs/>
          <w:color w:val="333333"/>
          <w:sz w:val="28"/>
          <w:szCs w:val="28"/>
          <w:lang w:eastAsia="ru-RU"/>
        </w:rPr>
        <w:lastRenderedPageBreak/>
        <w:t>Инфоблок</w:t>
      </w:r>
      <w:proofErr w:type="spellEnd"/>
      <w:r w:rsidRPr="00F03D0E">
        <w:rPr>
          <w:rFonts w:ascii="Times New Roman" w:eastAsia="Times New Roman" w:hAnsi="Times New Roman" w:cs="Times New Roman"/>
          <w:b/>
          <w:bCs/>
          <w:color w:val="333333"/>
          <w:sz w:val="28"/>
          <w:szCs w:val="28"/>
          <w:lang w:eastAsia="ru-RU"/>
        </w:rPr>
        <w:t xml:space="preserve"> №8.</w:t>
      </w:r>
      <w:r w:rsidRPr="00F03D0E">
        <w:rPr>
          <w:rFonts w:ascii="Times New Roman" w:eastAsia="Times New Roman" w:hAnsi="Times New Roman" w:cs="Times New Roman"/>
          <w:color w:val="333333"/>
          <w:sz w:val="28"/>
          <w:szCs w:val="28"/>
          <w:lang w:eastAsia="ru-RU"/>
        </w:rPr>
        <w:t>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b/>
          <w:bCs/>
          <w:color w:val="333333"/>
          <w:sz w:val="28"/>
          <w:szCs w:val="28"/>
          <w:lang w:eastAsia="ru-RU"/>
        </w:rPr>
        <w:t>Прощальный огонёк и приемы его проведения.</w:t>
      </w:r>
      <w:r w:rsidRPr="00F03D0E">
        <w:rPr>
          <w:rFonts w:ascii="Times New Roman" w:eastAsia="Times New Roman" w:hAnsi="Times New Roman" w:cs="Times New Roman"/>
          <w:color w:val="333333"/>
          <w:sz w:val="28"/>
          <w:szCs w:val="28"/>
          <w:lang w:eastAsia="ru-RU"/>
        </w:rPr>
        <w:t>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Задачи</w:t>
      </w:r>
      <w:r w:rsidRPr="00F03D0E">
        <w:rPr>
          <w:rFonts w:ascii="Times New Roman" w:eastAsia="Times New Roman" w:hAnsi="Times New Roman" w:cs="Times New Roman"/>
          <w:color w:val="333333"/>
          <w:sz w:val="28"/>
          <w:szCs w:val="28"/>
          <w:lang w:eastAsia="ru-RU"/>
        </w:rPr>
        <w:t xml:space="preserve"> прощального огонька: диагностика выполнения поставленных целей; анализ совместной жизни.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Техники проведения</w:t>
      </w:r>
      <w:r w:rsidRPr="00F03D0E">
        <w:rPr>
          <w:rFonts w:ascii="Times New Roman" w:eastAsia="Times New Roman" w:hAnsi="Times New Roman" w:cs="Times New Roman"/>
          <w:color w:val="333333"/>
          <w:sz w:val="28"/>
          <w:szCs w:val="28"/>
          <w:lang w:eastAsia="ru-RU"/>
        </w:rPr>
        <w:t xml:space="preserve"> такого огонька: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 в твоей жизни» (подготовка к огоньку идёт по группам; каждая группа готовит сюрприз, связанный с жизнью лагеря);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«А напоследок я скажу…» (дети по очереди высказываются об отряде, лагере: что было хорошо, что плохо);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«Расскажи мне обо мне» (проходит по принципу «откровенного разговора», по кругу передается предмет с огонька знакомства, высказываются мнения о конкретном человеке в отряде; второй вариант — каждый член отряда называет не более двух человек, от которых он хотел бы узнать мнение о себе);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«Живой уголёк» (самый последний огонёк; на нём каждый может сказать всё, что хочет, что ещё не успел сказать).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Технологические инварианты огонька</w:t>
      </w:r>
      <w:r w:rsidRPr="00F03D0E">
        <w:rPr>
          <w:rFonts w:ascii="Times New Roman" w:eastAsia="Times New Roman" w:hAnsi="Times New Roman" w:cs="Times New Roman"/>
          <w:color w:val="333333"/>
          <w:sz w:val="28"/>
          <w:szCs w:val="28"/>
          <w:lang w:eastAsia="ru-RU"/>
        </w:rPr>
        <w:t xml:space="preserve">: настрой оптимизма, деловитости и сдержанной грусти; обсуждение каждого члена отряда; вожатское спасибо; вручение детям какого-либо символа.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5283">
        <w:rPr>
          <w:rFonts w:ascii="Times New Roman" w:eastAsia="Times New Roman" w:hAnsi="Times New Roman" w:cs="Times New Roman"/>
          <w:color w:val="333333"/>
          <w:sz w:val="28"/>
          <w:szCs w:val="28"/>
          <w:u w:val="single"/>
          <w:lang w:eastAsia="ru-RU"/>
        </w:rPr>
        <w:t>Цель</w:t>
      </w:r>
      <w:r w:rsidRPr="00F03D0E">
        <w:rPr>
          <w:rFonts w:ascii="Times New Roman" w:eastAsia="Times New Roman" w:hAnsi="Times New Roman" w:cs="Times New Roman"/>
          <w:color w:val="333333"/>
          <w:sz w:val="28"/>
          <w:szCs w:val="28"/>
          <w:lang w:eastAsia="ru-RU"/>
        </w:rPr>
        <w:t xml:space="preserve"> </w:t>
      </w:r>
      <w:r w:rsidRPr="00F05283">
        <w:rPr>
          <w:rFonts w:ascii="Times New Roman" w:eastAsia="Times New Roman" w:hAnsi="Times New Roman" w:cs="Times New Roman"/>
          <w:color w:val="333333"/>
          <w:sz w:val="28"/>
          <w:szCs w:val="28"/>
          <w:u w:val="single"/>
          <w:lang w:eastAsia="ru-RU"/>
        </w:rPr>
        <w:t>прощального огонька</w:t>
      </w:r>
      <w:r w:rsidRPr="00F03D0E">
        <w:rPr>
          <w:rFonts w:ascii="Times New Roman" w:eastAsia="Times New Roman" w:hAnsi="Times New Roman" w:cs="Times New Roman"/>
          <w:color w:val="333333"/>
          <w:sz w:val="28"/>
          <w:szCs w:val="28"/>
          <w:lang w:eastAsia="ru-RU"/>
        </w:rPr>
        <w:t>: эмоциональная оценка, анализ и ценностное закрепление подростками полученного опыта (осмысление значимости для дальнейшей жизни, т е. рефлексия). </w:t>
      </w:r>
    </w:p>
    <w:p w:rsidR="00F05283"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Прощальный «огонёк» имеет свою специфику, отличающую его от всех других «огоньков», свои особенности: отряд находится на высшей точке своего развития как коллектив, близкая разлука окрашивает взаимоотношения в тёплые тона, отсюда специфический фон разговора на «огоньке»; последний «огонёк» как старт новой жизни отряда уже за пределами лагеря, а потому создание именно такого эмоционального настроя -— одна из главных задач «огонька» прощания»; содержание разговора не должно состоять из простых ответов на вопросы: что было хорошего, </w:t>
      </w:r>
      <w:r w:rsidRPr="00F03D0E">
        <w:rPr>
          <w:rFonts w:ascii="Times New Roman" w:eastAsia="Times New Roman" w:hAnsi="Times New Roman" w:cs="Times New Roman"/>
          <w:color w:val="333333"/>
          <w:sz w:val="28"/>
          <w:szCs w:val="28"/>
          <w:lang w:eastAsia="ru-RU"/>
        </w:rPr>
        <w:lastRenderedPageBreak/>
        <w:t>плохого и прочее; возможны коллективная и индивидуальная оценка сделанного всеми ребятами, достижений, успехов и неудач, обсуждение того, что каждый сделал для себя и для отряда, к чему стремился, чего достиг, что изменил в себе, какие знания приобрёл, что будет и может делать в дальнейшем; здесь вручаются значки, сувениры на память, письма самим себе, написанные вначале смены, пожелания.</w:t>
      </w:r>
    </w:p>
    <w:p w:rsidR="00F03D0E" w:rsidRPr="00F03D0E" w:rsidRDefault="00F03D0E" w:rsidP="00F03D0E">
      <w:pPr>
        <w:spacing w:after="0" w:line="360" w:lineRule="auto"/>
        <w:ind w:firstLine="851"/>
        <w:jc w:val="both"/>
        <w:rPr>
          <w:rFonts w:ascii="Times New Roman" w:eastAsia="Times New Roman" w:hAnsi="Times New Roman" w:cs="Times New Roman"/>
          <w:color w:val="333333"/>
          <w:sz w:val="28"/>
          <w:szCs w:val="28"/>
          <w:lang w:eastAsia="ru-RU"/>
        </w:rPr>
      </w:pPr>
      <w:r w:rsidRPr="00F03D0E">
        <w:rPr>
          <w:rFonts w:ascii="Times New Roman" w:eastAsia="Times New Roman" w:hAnsi="Times New Roman" w:cs="Times New Roman"/>
          <w:color w:val="333333"/>
          <w:sz w:val="28"/>
          <w:szCs w:val="28"/>
          <w:lang w:eastAsia="ru-RU"/>
        </w:rPr>
        <w:t xml:space="preserve">Обязательные </w:t>
      </w:r>
      <w:r w:rsidRPr="00F05283">
        <w:rPr>
          <w:rFonts w:ascii="Times New Roman" w:eastAsia="Times New Roman" w:hAnsi="Times New Roman" w:cs="Times New Roman"/>
          <w:color w:val="333333"/>
          <w:sz w:val="28"/>
          <w:szCs w:val="28"/>
          <w:u w:val="single"/>
          <w:lang w:eastAsia="ru-RU"/>
        </w:rPr>
        <w:t>запреты</w:t>
      </w:r>
      <w:r w:rsidRPr="00F03D0E">
        <w:rPr>
          <w:rFonts w:ascii="Times New Roman" w:eastAsia="Times New Roman" w:hAnsi="Times New Roman" w:cs="Times New Roman"/>
          <w:color w:val="333333"/>
          <w:sz w:val="28"/>
          <w:szCs w:val="28"/>
          <w:lang w:eastAsia="ru-RU"/>
        </w:rPr>
        <w:t xml:space="preserve"> «красные флажки»: поспешная гонка разговора; формальное обсуждение; слёзы и тоскливые взгляды; беспринципная раздача наград; раздача отрядных фотографий; </w:t>
      </w:r>
      <w:proofErr w:type="spellStart"/>
      <w:r w:rsidRPr="00F03D0E">
        <w:rPr>
          <w:rFonts w:ascii="Times New Roman" w:eastAsia="Times New Roman" w:hAnsi="Times New Roman" w:cs="Times New Roman"/>
          <w:color w:val="333333"/>
          <w:sz w:val="28"/>
          <w:szCs w:val="28"/>
          <w:lang w:eastAsia="ru-RU"/>
        </w:rPr>
        <w:t>режимно</w:t>
      </w:r>
      <w:proofErr w:type="spellEnd"/>
      <w:r w:rsidRPr="00F03D0E">
        <w:rPr>
          <w:rFonts w:ascii="Times New Roman" w:eastAsia="Times New Roman" w:hAnsi="Times New Roman" w:cs="Times New Roman"/>
          <w:color w:val="333333"/>
          <w:sz w:val="28"/>
          <w:szCs w:val="28"/>
          <w:lang w:eastAsia="ru-RU"/>
        </w:rPr>
        <w:t>-организационные моменты).</w:t>
      </w:r>
    </w:p>
    <w:p w:rsidR="00F03D0E" w:rsidRPr="00F03D0E" w:rsidRDefault="00F03D0E" w:rsidP="00F03D0E">
      <w:pPr>
        <w:pBdr>
          <w:bottom w:val="single" w:sz="6" w:space="1" w:color="auto"/>
        </w:pBdr>
        <w:spacing w:after="0" w:line="240" w:lineRule="auto"/>
        <w:ind w:firstLine="851"/>
        <w:jc w:val="center"/>
        <w:rPr>
          <w:rFonts w:ascii="Arial" w:eastAsia="Times New Roman" w:hAnsi="Arial" w:cs="Arial"/>
          <w:vanish/>
          <w:sz w:val="16"/>
          <w:szCs w:val="16"/>
          <w:lang w:eastAsia="ru-RU"/>
        </w:rPr>
      </w:pPr>
      <w:r w:rsidRPr="00F03D0E">
        <w:rPr>
          <w:rFonts w:ascii="Arial" w:eastAsia="Times New Roman" w:hAnsi="Arial" w:cs="Arial"/>
          <w:vanish/>
          <w:sz w:val="16"/>
          <w:szCs w:val="16"/>
          <w:lang w:eastAsia="ru-RU"/>
        </w:rPr>
        <w:t>Начало формы</w:t>
      </w:r>
    </w:p>
    <w:p w:rsidR="00F03D0E" w:rsidRPr="00F03D0E" w:rsidRDefault="00F03D0E" w:rsidP="00F03D0E">
      <w:pPr>
        <w:pBdr>
          <w:top w:val="single" w:sz="6" w:space="1" w:color="auto"/>
        </w:pBdr>
        <w:spacing w:after="0" w:line="240" w:lineRule="auto"/>
        <w:ind w:firstLine="851"/>
        <w:jc w:val="center"/>
        <w:rPr>
          <w:rFonts w:ascii="Arial" w:eastAsia="Times New Roman" w:hAnsi="Arial" w:cs="Arial"/>
          <w:vanish/>
          <w:sz w:val="16"/>
          <w:szCs w:val="16"/>
          <w:lang w:eastAsia="ru-RU"/>
        </w:rPr>
      </w:pPr>
      <w:r w:rsidRPr="00F03D0E">
        <w:rPr>
          <w:rFonts w:ascii="Arial" w:eastAsia="Times New Roman" w:hAnsi="Arial" w:cs="Arial"/>
          <w:vanish/>
          <w:sz w:val="16"/>
          <w:szCs w:val="16"/>
          <w:lang w:eastAsia="ru-RU"/>
        </w:rPr>
        <w:t>Конец формы</w:t>
      </w:r>
    </w:p>
    <w:p w:rsidR="006F5A31" w:rsidRDefault="006F5A31" w:rsidP="00F03D0E">
      <w:pPr>
        <w:ind w:firstLine="851"/>
      </w:pPr>
    </w:p>
    <w:sectPr w:rsidR="006F5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0E"/>
    <w:rsid w:val="006F5A31"/>
    <w:rsid w:val="00D97136"/>
    <w:rsid w:val="00EA1F7A"/>
    <w:rsid w:val="00F03D0E"/>
    <w:rsid w:val="00F0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114BE"/>
  <w15:docId w15:val="{FE5FC2F8-15B4-48B6-A3F7-B6A1E5FE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03D0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03D0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03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3D0E"/>
    <w:rPr>
      <w:color w:val="0000FF"/>
      <w:u w:val="single"/>
    </w:rPr>
  </w:style>
  <w:style w:type="paragraph" w:styleId="z-">
    <w:name w:val="HTML Top of Form"/>
    <w:basedOn w:val="a"/>
    <w:next w:val="a"/>
    <w:link w:val="z-0"/>
    <w:hidden/>
    <w:uiPriority w:val="99"/>
    <w:semiHidden/>
    <w:unhideWhenUsed/>
    <w:rsid w:val="00F03D0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03D0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03D0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03D0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987667">
      <w:bodyDiv w:val="1"/>
      <w:marLeft w:val="0"/>
      <w:marRight w:val="0"/>
      <w:marTop w:val="0"/>
      <w:marBottom w:val="0"/>
      <w:divBdr>
        <w:top w:val="none" w:sz="0" w:space="0" w:color="auto"/>
        <w:left w:val="none" w:sz="0" w:space="0" w:color="auto"/>
        <w:bottom w:val="none" w:sz="0" w:space="0" w:color="auto"/>
        <w:right w:val="none" w:sz="0" w:space="0" w:color="auto"/>
      </w:divBdr>
      <w:divsChild>
        <w:div w:id="2069303340">
          <w:marLeft w:val="0"/>
          <w:marRight w:val="0"/>
          <w:marTop w:val="0"/>
          <w:marBottom w:val="600"/>
          <w:divBdr>
            <w:top w:val="none" w:sz="0" w:space="0" w:color="auto"/>
            <w:left w:val="none" w:sz="0" w:space="0" w:color="auto"/>
            <w:bottom w:val="none" w:sz="0" w:space="0" w:color="auto"/>
            <w:right w:val="none" w:sz="0" w:space="0" w:color="auto"/>
          </w:divBdr>
          <w:divsChild>
            <w:div w:id="1649629470">
              <w:marLeft w:val="0"/>
              <w:marRight w:val="0"/>
              <w:marTop w:val="0"/>
              <w:marBottom w:val="0"/>
              <w:divBdr>
                <w:top w:val="none" w:sz="0" w:space="0" w:color="auto"/>
                <w:left w:val="none" w:sz="0" w:space="0" w:color="auto"/>
                <w:bottom w:val="none" w:sz="0" w:space="0" w:color="auto"/>
                <w:right w:val="none" w:sz="0" w:space="0" w:color="auto"/>
              </w:divBdr>
              <w:divsChild>
                <w:div w:id="918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9700">
          <w:marLeft w:val="0"/>
          <w:marRight w:val="0"/>
          <w:marTop w:val="0"/>
          <w:marBottom w:val="600"/>
          <w:divBdr>
            <w:top w:val="none" w:sz="0" w:space="0" w:color="auto"/>
            <w:left w:val="none" w:sz="0" w:space="0" w:color="auto"/>
            <w:bottom w:val="none" w:sz="0" w:space="0" w:color="auto"/>
            <w:right w:val="none" w:sz="0" w:space="0" w:color="auto"/>
          </w:divBdr>
          <w:divsChild>
            <w:div w:id="1978299240">
              <w:marLeft w:val="0"/>
              <w:marRight w:val="0"/>
              <w:marTop w:val="0"/>
              <w:marBottom w:val="0"/>
              <w:divBdr>
                <w:top w:val="none" w:sz="0" w:space="0" w:color="auto"/>
                <w:left w:val="none" w:sz="0" w:space="0" w:color="auto"/>
                <w:bottom w:val="none" w:sz="0" w:space="0" w:color="auto"/>
                <w:right w:val="none" w:sz="0" w:space="0" w:color="auto"/>
              </w:divBdr>
            </w:div>
          </w:divsChild>
        </w:div>
        <w:div w:id="1811244773">
          <w:marLeft w:val="0"/>
          <w:marRight w:val="0"/>
          <w:marTop w:val="0"/>
          <w:marBottom w:val="0"/>
          <w:divBdr>
            <w:top w:val="none" w:sz="0" w:space="0" w:color="auto"/>
            <w:left w:val="none" w:sz="0" w:space="0" w:color="auto"/>
            <w:bottom w:val="none" w:sz="0" w:space="0" w:color="auto"/>
            <w:right w:val="none" w:sz="0" w:space="0" w:color="auto"/>
          </w:divBdr>
          <w:divsChild>
            <w:div w:id="16974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dsh.education/media/catalog/2020/09/bdfa1f5a-ceab-4a25-bc0c-9852a3fddbe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cvruser</cp:lastModifiedBy>
  <cp:revision>3</cp:revision>
  <dcterms:created xsi:type="dcterms:W3CDTF">2020-09-26T09:55:00Z</dcterms:created>
  <dcterms:modified xsi:type="dcterms:W3CDTF">2020-10-01T10:33:00Z</dcterms:modified>
</cp:coreProperties>
</file>